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055741" w14:textId="77777777" w:rsidR="008323C6" w:rsidRPr="00926033" w:rsidRDefault="008323C6" w:rsidP="008323C6">
      <w:pPr>
        <w:jc w:val="center"/>
        <w:rPr>
          <w:rFonts w:ascii="Arial" w:hAnsi="Arial" w:cs="Arial"/>
          <w:sz w:val="20"/>
          <w:szCs w:val="20"/>
          <w:lang w:val="es-ES" w:eastAsia="es-MX"/>
        </w:rPr>
      </w:pPr>
    </w:p>
    <w:p w14:paraId="32BA4C2D" w14:textId="77777777" w:rsidR="008323C6" w:rsidRPr="00046DD7" w:rsidRDefault="008323C6" w:rsidP="008323C6">
      <w:pPr>
        <w:jc w:val="center"/>
        <w:rPr>
          <w:rFonts w:ascii="Arial" w:hAnsi="Arial" w:cs="Arial"/>
          <w:b/>
          <w:i/>
          <w:iCs/>
          <w:sz w:val="22"/>
          <w:szCs w:val="22"/>
          <w:lang w:val="es-ES" w:eastAsia="es-MX"/>
        </w:rPr>
      </w:pPr>
      <w:r w:rsidRPr="00046DD7">
        <w:rPr>
          <w:rFonts w:ascii="Arial" w:hAnsi="Arial" w:cs="Arial"/>
          <w:b/>
          <w:i/>
          <w:iCs/>
          <w:sz w:val="22"/>
          <w:szCs w:val="22"/>
          <w:lang w:val="es-ES" w:eastAsia="es-MX"/>
        </w:rPr>
        <w:t>Control de versiones del documento</w:t>
      </w:r>
    </w:p>
    <w:p w14:paraId="30092979" w14:textId="77777777" w:rsidR="008323C6" w:rsidRPr="00046DD7" w:rsidRDefault="008323C6" w:rsidP="008323C6">
      <w:pPr>
        <w:jc w:val="center"/>
        <w:rPr>
          <w:rFonts w:ascii="Arial" w:hAnsi="Arial" w:cs="Arial"/>
          <w:i/>
          <w:iCs/>
          <w:sz w:val="20"/>
          <w:szCs w:val="20"/>
          <w:lang w:val="es-ES" w:eastAsia="es-MX"/>
        </w:rPr>
      </w:pPr>
    </w:p>
    <w:p w14:paraId="6A88D99A" w14:textId="77777777" w:rsidR="008323C6" w:rsidRPr="00046DD7" w:rsidRDefault="008323C6" w:rsidP="008323C6">
      <w:pPr>
        <w:jc w:val="center"/>
        <w:rPr>
          <w:rFonts w:ascii="Arial" w:hAnsi="Arial" w:cs="Arial"/>
          <w:i/>
          <w:iCs/>
          <w:sz w:val="20"/>
          <w:szCs w:val="20"/>
          <w:lang w:val="es-ES" w:eastAsia="es-MX"/>
        </w:rPr>
      </w:pPr>
    </w:p>
    <w:p w14:paraId="4C79313D" w14:textId="77777777" w:rsidR="002355C8" w:rsidRPr="00046DD7" w:rsidRDefault="002355C8" w:rsidP="008323C6">
      <w:pPr>
        <w:rPr>
          <w:rFonts w:ascii="Arial" w:hAnsi="Arial" w:cs="Arial"/>
          <w:i/>
          <w:iCs/>
        </w:rPr>
      </w:pPr>
    </w:p>
    <w:tbl>
      <w:tblPr>
        <w:tblStyle w:val="Tablaconcuadrcula"/>
        <w:tblW w:w="0" w:type="auto"/>
        <w:tblCellMar>
          <w:top w:w="51" w:type="dxa"/>
          <w:left w:w="51" w:type="dxa"/>
          <w:bottom w:w="51" w:type="dxa"/>
          <w:right w:w="51" w:type="dxa"/>
        </w:tblCellMar>
        <w:tblLook w:val="04A0" w:firstRow="1" w:lastRow="0" w:firstColumn="1" w:lastColumn="0" w:noHBand="0" w:noVBand="1"/>
      </w:tblPr>
      <w:tblGrid>
        <w:gridCol w:w="1307"/>
        <w:gridCol w:w="1431"/>
        <w:gridCol w:w="3038"/>
        <w:gridCol w:w="3052"/>
      </w:tblGrid>
      <w:tr w:rsidR="002355C8" w:rsidRPr="00046DD7" w14:paraId="2E398CB7" w14:textId="77777777" w:rsidTr="00E7427C">
        <w:trPr>
          <w:trHeight w:val="397"/>
        </w:trPr>
        <w:tc>
          <w:tcPr>
            <w:tcW w:w="1307" w:type="dxa"/>
            <w:shd w:val="clear" w:color="auto" w:fill="F2F2F2" w:themeFill="background1" w:themeFillShade="F2"/>
            <w:vAlign w:val="center"/>
          </w:tcPr>
          <w:p w14:paraId="282B8B0B" w14:textId="77777777" w:rsidR="002355C8" w:rsidRPr="00046DD7" w:rsidRDefault="002355C8" w:rsidP="00E7427C">
            <w:pPr>
              <w:jc w:val="center"/>
              <w:rPr>
                <w:rFonts w:ascii="Arial" w:hAnsi="Arial" w:cs="Arial"/>
                <w:b/>
                <w:i/>
                <w:iCs/>
                <w:sz w:val="22"/>
                <w:szCs w:val="22"/>
              </w:rPr>
            </w:pPr>
            <w:r w:rsidRPr="00046DD7">
              <w:rPr>
                <w:rFonts w:ascii="Arial" w:hAnsi="Arial" w:cs="Arial"/>
                <w:b/>
                <w:i/>
                <w:iCs/>
                <w:sz w:val="22"/>
                <w:szCs w:val="22"/>
              </w:rPr>
              <w:t>Versión</w:t>
            </w:r>
          </w:p>
        </w:tc>
        <w:tc>
          <w:tcPr>
            <w:tcW w:w="1431" w:type="dxa"/>
            <w:shd w:val="clear" w:color="auto" w:fill="F2F2F2" w:themeFill="background1" w:themeFillShade="F2"/>
            <w:vAlign w:val="center"/>
          </w:tcPr>
          <w:p w14:paraId="2981F58C" w14:textId="77777777" w:rsidR="002355C8" w:rsidRPr="00046DD7" w:rsidRDefault="002355C8" w:rsidP="00E7427C">
            <w:pPr>
              <w:jc w:val="center"/>
              <w:rPr>
                <w:rFonts w:ascii="Arial" w:hAnsi="Arial" w:cs="Arial"/>
                <w:b/>
                <w:i/>
                <w:iCs/>
                <w:sz w:val="22"/>
                <w:szCs w:val="22"/>
              </w:rPr>
            </w:pPr>
            <w:r w:rsidRPr="00046DD7">
              <w:rPr>
                <w:rFonts w:ascii="Arial" w:hAnsi="Arial" w:cs="Arial"/>
                <w:b/>
                <w:i/>
                <w:iCs/>
                <w:sz w:val="22"/>
                <w:szCs w:val="22"/>
              </w:rPr>
              <w:t>Fecha</w:t>
            </w:r>
          </w:p>
        </w:tc>
        <w:tc>
          <w:tcPr>
            <w:tcW w:w="3038" w:type="dxa"/>
            <w:shd w:val="clear" w:color="auto" w:fill="F2F2F2" w:themeFill="background1" w:themeFillShade="F2"/>
            <w:vAlign w:val="center"/>
          </w:tcPr>
          <w:p w14:paraId="79B5B972" w14:textId="77777777" w:rsidR="002355C8" w:rsidRPr="00046DD7" w:rsidRDefault="002355C8" w:rsidP="00E7427C">
            <w:pPr>
              <w:jc w:val="center"/>
              <w:rPr>
                <w:rFonts w:ascii="Arial" w:hAnsi="Arial" w:cs="Arial"/>
                <w:b/>
                <w:i/>
                <w:iCs/>
                <w:sz w:val="22"/>
                <w:szCs w:val="22"/>
              </w:rPr>
            </w:pPr>
            <w:r w:rsidRPr="00046DD7">
              <w:rPr>
                <w:rFonts w:ascii="Arial" w:hAnsi="Arial" w:cs="Arial"/>
                <w:b/>
                <w:i/>
                <w:iCs/>
                <w:sz w:val="22"/>
                <w:szCs w:val="22"/>
              </w:rPr>
              <w:t>Descripción</w:t>
            </w:r>
          </w:p>
        </w:tc>
        <w:tc>
          <w:tcPr>
            <w:tcW w:w="3052" w:type="dxa"/>
            <w:shd w:val="clear" w:color="auto" w:fill="F2F2F2" w:themeFill="background1" w:themeFillShade="F2"/>
            <w:vAlign w:val="center"/>
          </w:tcPr>
          <w:p w14:paraId="4B985674" w14:textId="77777777" w:rsidR="002355C8" w:rsidRPr="00046DD7" w:rsidRDefault="002355C8" w:rsidP="00E7427C">
            <w:pPr>
              <w:jc w:val="center"/>
              <w:rPr>
                <w:rFonts w:ascii="Arial" w:hAnsi="Arial" w:cs="Arial"/>
                <w:b/>
                <w:i/>
                <w:iCs/>
                <w:sz w:val="22"/>
                <w:szCs w:val="22"/>
              </w:rPr>
            </w:pPr>
            <w:r w:rsidRPr="00046DD7">
              <w:rPr>
                <w:rFonts w:ascii="Arial" w:hAnsi="Arial" w:cs="Arial"/>
                <w:b/>
                <w:i/>
                <w:iCs/>
                <w:sz w:val="22"/>
                <w:szCs w:val="22"/>
              </w:rPr>
              <w:t>Responsable</w:t>
            </w:r>
          </w:p>
        </w:tc>
      </w:tr>
      <w:tr w:rsidR="002355C8" w:rsidRPr="00046DD7" w14:paraId="65BB5A23" w14:textId="77777777" w:rsidTr="00E7427C">
        <w:trPr>
          <w:trHeight w:val="397"/>
        </w:trPr>
        <w:tc>
          <w:tcPr>
            <w:tcW w:w="1307" w:type="dxa"/>
            <w:vAlign w:val="center"/>
          </w:tcPr>
          <w:p w14:paraId="70D80385" w14:textId="77777777" w:rsidR="002355C8" w:rsidRPr="00046DD7" w:rsidRDefault="002355C8" w:rsidP="00E7427C">
            <w:pPr>
              <w:pStyle w:val="Textoindependiente"/>
              <w:jc w:val="center"/>
              <w:rPr>
                <w:rFonts w:cs="Arial"/>
                <w:b w:val="0"/>
                <w:i/>
                <w:iCs/>
                <w:sz w:val="20"/>
                <w:szCs w:val="20"/>
                <w:lang w:eastAsia="es-ES"/>
              </w:rPr>
            </w:pPr>
            <w:r w:rsidRPr="00046DD7">
              <w:rPr>
                <w:rFonts w:cs="Arial"/>
                <w:b w:val="0"/>
                <w:i/>
                <w:iCs/>
                <w:sz w:val="20"/>
                <w:szCs w:val="20"/>
                <w:lang w:eastAsia="es-ES"/>
              </w:rPr>
              <w:t>01</w:t>
            </w:r>
          </w:p>
          <w:p w14:paraId="2A0C0A9E" w14:textId="77777777" w:rsidR="002355C8" w:rsidRPr="00046DD7" w:rsidRDefault="002355C8" w:rsidP="00E7427C">
            <w:pPr>
              <w:pStyle w:val="Textoindependiente"/>
              <w:jc w:val="center"/>
              <w:rPr>
                <w:rFonts w:cs="Arial"/>
                <w:b w:val="0"/>
                <w:i/>
                <w:iCs/>
                <w:sz w:val="20"/>
                <w:szCs w:val="20"/>
                <w:lang w:eastAsia="es-ES"/>
              </w:rPr>
            </w:pPr>
          </w:p>
        </w:tc>
        <w:tc>
          <w:tcPr>
            <w:tcW w:w="1431" w:type="dxa"/>
            <w:vAlign w:val="center"/>
          </w:tcPr>
          <w:p w14:paraId="2B000845" w14:textId="3384CBA8" w:rsidR="002355C8" w:rsidRPr="00455AAC" w:rsidRDefault="003F6D38" w:rsidP="00E7427C">
            <w:pPr>
              <w:pStyle w:val="Textoindependiente"/>
              <w:jc w:val="center"/>
              <w:rPr>
                <w:rFonts w:cs="Arial"/>
                <w:b w:val="0"/>
                <w:i/>
                <w:iCs/>
                <w:sz w:val="20"/>
                <w:szCs w:val="20"/>
              </w:rPr>
            </w:pPr>
            <w:sdt>
              <w:sdtPr>
                <w:rPr>
                  <w:rFonts w:cs="Arial"/>
                  <w:b w:val="0"/>
                  <w:bCs w:val="0"/>
                  <w:i/>
                  <w:iCs/>
                  <w:sz w:val="20"/>
                  <w:szCs w:val="20"/>
                </w:rPr>
                <w:alias w:val="Seleccione"/>
                <w:tag w:val="Seleccione"/>
                <w:id w:val="-1425104885"/>
                <w:placeholder>
                  <w:docPart w:val="BBFAF3730987432593ADF7D513F9769E"/>
                </w:placeholder>
                <w:date w:fullDate="2025-09-05T00:00:00Z">
                  <w:dateFormat w:val="dd/MM/yyyy"/>
                  <w:lid w:val="es-MX"/>
                  <w:storeMappedDataAs w:val="dateTime"/>
                  <w:calendar w:val="gregorian"/>
                </w:date>
              </w:sdtPr>
              <w:sdtEndPr/>
              <w:sdtContent>
                <w:r w:rsidR="00F70F9D">
                  <w:rPr>
                    <w:rFonts w:cs="Arial"/>
                    <w:b w:val="0"/>
                    <w:bCs w:val="0"/>
                    <w:i/>
                    <w:iCs/>
                    <w:sz w:val="20"/>
                    <w:szCs w:val="20"/>
                    <w:lang w:val="es-MX"/>
                  </w:rPr>
                  <w:t>05/09/2025</w:t>
                </w:r>
              </w:sdtContent>
            </w:sdt>
          </w:p>
        </w:tc>
        <w:tc>
          <w:tcPr>
            <w:tcW w:w="3038" w:type="dxa"/>
            <w:vAlign w:val="center"/>
          </w:tcPr>
          <w:p w14:paraId="3B4A13BC" w14:textId="77777777" w:rsidR="002355C8" w:rsidRPr="00455AAC" w:rsidRDefault="002355C8" w:rsidP="00E7427C">
            <w:pPr>
              <w:pStyle w:val="Textoindependiente"/>
              <w:jc w:val="center"/>
              <w:rPr>
                <w:rFonts w:cs="Arial"/>
                <w:b w:val="0"/>
                <w:i/>
                <w:iCs/>
                <w:sz w:val="20"/>
                <w:szCs w:val="20"/>
              </w:rPr>
            </w:pPr>
            <w:r w:rsidRPr="00455AAC">
              <w:rPr>
                <w:rFonts w:cs="Arial"/>
                <w:b w:val="0"/>
                <w:i/>
                <w:iCs/>
                <w:sz w:val="20"/>
                <w:szCs w:val="20"/>
                <w:lang w:val="es-MX"/>
              </w:rPr>
              <w:t>Elaboración del documento</w:t>
            </w:r>
          </w:p>
        </w:tc>
        <w:tc>
          <w:tcPr>
            <w:tcW w:w="3052" w:type="dxa"/>
            <w:vAlign w:val="center"/>
          </w:tcPr>
          <w:p w14:paraId="23E3F6E1" w14:textId="77777777" w:rsidR="002355C8" w:rsidRPr="00046DD7" w:rsidRDefault="002355C8" w:rsidP="00E7427C">
            <w:pPr>
              <w:pStyle w:val="Textoindependiente"/>
              <w:jc w:val="center"/>
              <w:rPr>
                <w:rFonts w:cs="Arial"/>
                <w:b w:val="0"/>
                <w:i/>
                <w:iCs/>
                <w:sz w:val="20"/>
                <w:szCs w:val="20"/>
                <w:lang w:val="es-MX"/>
              </w:rPr>
            </w:pPr>
            <w:r w:rsidRPr="00046DD7">
              <w:rPr>
                <w:rFonts w:cs="Arial"/>
                <w:b w:val="0"/>
                <w:i/>
                <w:iCs/>
                <w:sz w:val="20"/>
                <w:szCs w:val="20"/>
                <w:lang w:val="es-MX"/>
              </w:rPr>
              <w:t>Dra. Diana Alejandra Sánchez Torres</w:t>
            </w:r>
          </w:p>
          <w:p w14:paraId="7B82D892" w14:textId="77777777" w:rsidR="002355C8" w:rsidRPr="00046DD7" w:rsidRDefault="002355C8" w:rsidP="00E7427C">
            <w:pPr>
              <w:pStyle w:val="Textoindependiente"/>
              <w:jc w:val="center"/>
              <w:rPr>
                <w:rFonts w:cs="Arial"/>
                <w:b w:val="0"/>
                <w:i/>
                <w:iCs/>
                <w:sz w:val="20"/>
                <w:szCs w:val="20"/>
              </w:rPr>
            </w:pPr>
          </w:p>
        </w:tc>
      </w:tr>
      <w:tr w:rsidR="002355C8" w:rsidRPr="00046DD7" w14:paraId="147CCDF4" w14:textId="77777777" w:rsidTr="00E7427C">
        <w:trPr>
          <w:trHeight w:val="397"/>
        </w:trPr>
        <w:tc>
          <w:tcPr>
            <w:tcW w:w="1307" w:type="dxa"/>
            <w:vAlign w:val="center"/>
          </w:tcPr>
          <w:p w14:paraId="5F7DEFB7" w14:textId="77777777" w:rsidR="002355C8" w:rsidRPr="00046DD7" w:rsidRDefault="002355C8" w:rsidP="00E7427C">
            <w:pPr>
              <w:pStyle w:val="Textoindependiente"/>
              <w:jc w:val="center"/>
              <w:rPr>
                <w:rFonts w:cs="Arial"/>
                <w:b w:val="0"/>
                <w:i/>
                <w:iCs/>
                <w:sz w:val="20"/>
                <w:szCs w:val="20"/>
                <w:lang w:eastAsia="es-ES"/>
              </w:rPr>
            </w:pPr>
            <w:r w:rsidRPr="00046DD7">
              <w:rPr>
                <w:rFonts w:cs="Arial"/>
                <w:b w:val="0"/>
                <w:i/>
                <w:iCs/>
                <w:sz w:val="20"/>
                <w:szCs w:val="20"/>
                <w:lang w:eastAsia="es-ES"/>
              </w:rPr>
              <w:t>0.2</w:t>
            </w:r>
          </w:p>
          <w:p w14:paraId="7D623B1C" w14:textId="77777777" w:rsidR="002355C8" w:rsidRPr="00046DD7" w:rsidRDefault="002355C8" w:rsidP="00E7427C">
            <w:pPr>
              <w:jc w:val="center"/>
              <w:rPr>
                <w:rFonts w:ascii="Arial" w:hAnsi="Arial" w:cs="Arial"/>
                <w:bCs/>
                <w:i/>
                <w:iCs/>
                <w:sz w:val="20"/>
                <w:szCs w:val="20"/>
                <w:lang w:val="es-ES"/>
              </w:rPr>
            </w:pPr>
          </w:p>
        </w:tc>
        <w:tc>
          <w:tcPr>
            <w:tcW w:w="1431" w:type="dxa"/>
            <w:vAlign w:val="center"/>
          </w:tcPr>
          <w:p w14:paraId="3C829623" w14:textId="519E37A3" w:rsidR="002355C8" w:rsidRPr="00455AAC" w:rsidRDefault="003F6D38" w:rsidP="00E7427C">
            <w:pPr>
              <w:pStyle w:val="Textoindependiente"/>
              <w:jc w:val="center"/>
              <w:rPr>
                <w:rFonts w:cs="Arial"/>
                <w:b w:val="0"/>
                <w:i/>
                <w:iCs/>
                <w:sz w:val="20"/>
                <w:szCs w:val="20"/>
                <w:lang w:eastAsia="es-ES"/>
              </w:rPr>
            </w:pPr>
            <w:sdt>
              <w:sdtPr>
                <w:rPr>
                  <w:rFonts w:cs="Arial"/>
                  <w:b w:val="0"/>
                  <w:bCs w:val="0"/>
                  <w:i/>
                  <w:iCs/>
                  <w:sz w:val="20"/>
                  <w:szCs w:val="20"/>
                </w:rPr>
                <w:alias w:val="Seleccione"/>
                <w:tag w:val="Seleccione"/>
                <w:id w:val="-1649200848"/>
                <w:placeholder>
                  <w:docPart w:val="E6EBC9D8BC8D4260AB96E0C9853D4706"/>
                </w:placeholder>
                <w:date w:fullDate="2025-09-29T00:00:00Z">
                  <w:dateFormat w:val="dd/MM/yyyy"/>
                  <w:lid w:val="es-MX"/>
                  <w:storeMappedDataAs w:val="dateTime"/>
                  <w:calendar w:val="gregorian"/>
                </w:date>
              </w:sdtPr>
              <w:sdtEndPr/>
              <w:sdtContent>
                <w:r w:rsidR="00CC1081">
                  <w:rPr>
                    <w:rFonts w:cs="Arial"/>
                    <w:b w:val="0"/>
                    <w:bCs w:val="0"/>
                    <w:i/>
                    <w:iCs/>
                    <w:sz w:val="20"/>
                    <w:szCs w:val="20"/>
                    <w:lang w:val="es-MX"/>
                  </w:rPr>
                  <w:t>29/09/2025</w:t>
                </w:r>
              </w:sdtContent>
            </w:sdt>
          </w:p>
        </w:tc>
        <w:tc>
          <w:tcPr>
            <w:tcW w:w="3038" w:type="dxa"/>
            <w:vAlign w:val="center"/>
          </w:tcPr>
          <w:p w14:paraId="78C68504" w14:textId="77777777" w:rsidR="002355C8" w:rsidRPr="00455AAC" w:rsidRDefault="002355C8" w:rsidP="00E7427C">
            <w:pPr>
              <w:pStyle w:val="Textoindependiente"/>
              <w:jc w:val="center"/>
              <w:rPr>
                <w:rFonts w:cs="Arial"/>
                <w:b w:val="0"/>
                <w:i/>
                <w:iCs/>
                <w:sz w:val="20"/>
                <w:szCs w:val="20"/>
              </w:rPr>
            </w:pPr>
            <w:r w:rsidRPr="00455AAC">
              <w:rPr>
                <w:rFonts w:cs="Arial"/>
                <w:b w:val="0"/>
                <w:i/>
                <w:iCs/>
                <w:sz w:val="20"/>
                <w:szCs w:val="20"/>
                <w:lang w:val="es-MX"/>
              </w:rPr>
              <w:t>Revisión del documento</w:t>
            </w:r>
          </w:p>
        </w:tc>
        <w:tc>
          <w:tcPr>
            <w:tcW w:w="3052" w:type="dxa"/>
            <w:vAlign w:val="center"/>
          </w:tcPr>
          <w:p w14:paraId="72E9F584" w14:textId="0743C75B" w:rsidR="002355C8" w:rsidRPr="00046DD7" w:rsidRDefault="002355C8" w:rsidP="00E7427C">
            <w:pPr>
              <w:pStyle w:val="Textoindependiente"/>
              <w:jc w:val="center"/>
              <w:rPr>
                <w:rFonts w:cs="Arial"/>
                <w:b w:val="0"/>
                <w:i/>
                <w:iCs/>
                <w:sz w:val="20"/>
                <w:szCs w:val="20"/>
                <w:lang w:eastAsia="es-ES"/>
              </w:rPr>
            </w:pPr>
            <w:r w:rsidRPr="00046DD7">
              <w:rPr>
                <w:rFonts w:cs="Arial"/>
                <w:b w:val="0"/>
                <w:i/>
                <w:iCs/>
                <w:sz w:val="20"/>
                <w:szCs w:val="20"/>
                <w:lang w:val="es-MX"/>
              </w:rPr>
              <w:t xml:space="preserve">Dra. </w:t>
            </w:r>
            <w:r w:rsidR="00DE00C3">
              <w:rPr>
                <w:rFonts w:cs="Arial"/>
                <w:b w:val="0"/>
                <w:i/>
                <w:iCs/>
                <w:sz w:val="20"/>
                <w:szCs w:val="20"/>
                <w:lang w:val="es-MX"/>
              </w:rPr>
              <w:t>Mildred Vanessa López Cabrera</w:t>
            </w:r>
          </w:p>
        </w:tc>
      </w:tr>
      <w:tr w:rsidR="002355C8" w:rsidRPr="00046DD7" w14:paraId="488C5133" w14:textId="77777777" w:rsidTr="00E7427C">
        <w:trPr>
          <w:trHeight w:val="397"/>
        </w:trPr>
        <w:tc>
          <w:tcPr>
            <w:tcW w:w="1307" w:type="dxa"/>
            <w:vAlign w:val="center"/>
          </w:tcPr>
          <w:p w14:paraId="12F5CD01" w14:textId="77777777" w:rsidR="002355C8" w:rsidRPr="00046DD7" w:rsidRDefault="002355C8" w:rsidP="00E7427C">
            <w:pPr>
              <w:pStyle w:val="Textoindependiente"/>
              <w:jc w:val="center"/>
              <w:rPr>
                <w:rFonts w:cs="Arial"/>
                <w:b w:val="0"/>
                <w:i/>
                <w:iCs/>
                <w:sz w:val="20"/>
                <w:szCs w:val="20"/>
                <w:lang w:eastAsia="es-ES"/>
              </w:rPr>
            </w:pPr>
            <w:r w:rsidRPr="00046DD7">
              <w:rPr>
                <w:rFonts w:cs="Arial"/>
                <w:b w:val="0"/>
                <w:i/>
                <w:iCs/>
                <w:sz w:val="20"/>
                <w:szCs w:val="20"/>
                <w:lang w:eastAsia="es-ES"/>
              </w:rPr>
              <w:t>0.3</w:t>
            </w:r>
          </w:p>
          <w:p w14:paraId="7AC65E26" w14:textId="77777777" w:rsidR="002355C8" w:rsidRPr="00046DD7" w:rsidRDefault="002355C8" w:rsidP="00E7427C">
            <w:pPr>
              <w:pStyle w:val="Textoindependiente"/>
              <w:jc w:val="center"/>
              <w:rPr>
                <w:rFonts w:cs="Arial"/>
                <w:b w:val="0"/>
                <w:i/>
                <w:iCs/>
                <w:sz w:val="20"/>
                <w:szCs w:val="20"/>
                <w:lang w:eastAsia="es-ES"/>
              </w:rPr>
            </w:pPr>
          </w:p>
        </w:tc>
        <w:tc>
          <w:tcPr>
            <w:tcW w:w="1431" w:type="dxa"/>
            <w:vAlign w:val="center"/>
          </w:tcPr>
          <w:p w14:paraId="2716E040" w14:textId="289AF0C5" w:rsidR="002355C8" w:rsidRPr="00455AAC" w:rsidRDefault="003F6D38" w:rsidP="00E7427C">
            <w:pPr>
              <w:pStyle w:val="Textoindependiente"/>
              <w:jc w:val="center"/>
              <w:rPr>
                <w:rFonts w:cs="Arial"/>
                <w:b w:val="0"/>
                <w:i/>
                <w:iCs/>
                <w:sz w:val="20"/>
                <w:szCs w:val="20"/>
              </w:rPr>
            </w:pPr>
            <w:sdt>
              <w:sdtPr>
                <w:rPr>
                  <w:rFonts w:cs="Arial"/>
                  <w:b w:val="0"/>
                  <w:bCs w:val="0"/>
                  <w:i/>
                  <w:iCs/>
                  <w:sz w:val="20"/>
                  <w:szCs w:val="20"/>
                </w:rPr>
                <w:alias w:val="Seleccione"/>
                <w:tag w:val="Seleccione"/>
                <w:id w:val="1325463460"/>
                <w:placeholder>
                  <w:docPart w:val="5D4DF456029F42189D00B86229A92E92"/>
                </w:placeholder>
                <w:date w:fullDate="2025-09-30T00:00:00Z">
                  <w:dateFormat w:val="dd/MM/yyyy"/>
                  <w:lid w:val="es-MX"/>
                  <w:storeMappedDataAs w:val="dateTime"/>
                  <w:calendar w:val="gregorian"/>
                </w:date>
              </w:sdtPr>
              <w:sdtEndPr/>
              <w:sdtContent>
                <w:r w:rsidR="00CC1081">
                  <w:rPr>
                    <w:rFonts w:cs="Arial"/>
                    <w:b w:val="0"/>
                    <w:bCs w:val="0"/>
                    <w:i/>
                    <w:iCs/>
                    <w:sz w:val="20"/>
                    <w:szCs w:val="20"/>
                    <w:lang w:val="es-MX"/>
                  </w:rPr>
                  <w:t>30/09/2025</w:t>
                </w:r>
              </w:sdtContent>
            </w:sdt>
          </w:p>
        </w:tc>
        <w:tc>
          <w:tcPr>
            <w:tcW w:w="3038" w:type="dxa"/>
            <w:vAlign w:val="center"/>
          </w:tcPr>
          <w:p w14:paraId="33A5C840" w14:textId="77777777" w:rsidR="002355C8" w:rsidRPr="00455AAC" w:rsidRDefault="002355C8" w:rsidP="00E7427C">
            <w:pPr>
              <w:pStyle w:val="Textoindependiente"/>
              <w:jc w:val="center"/>
              <w:rPr>
                <w:rFonts w:cs="Arial"/>
                <w:b w:val="0"/>
                <w:i/>
                <w:iCs/>
                <w:sz w:val="20"/>
                <w:szCs w:val="20"/>
              </w:rPr>
            </w:pPr>
            <w:r w:rsidRPr="00455AAC">
              <w:rPr>
                <w:rFonts w:cs="Arial"/>
                <w:b w:val="0"/>
                <w:i/>
                <w:iCs/>
                <w:sz w:val="20"/>
                <w:szCs w:val="20"/>
                <w:lang w:val="es-MX"/>
              </w:rPr>
              <w:t>Revisión de aspectos técnicos Informáticos del documento</w:t>
            </w:r>
          </w:p>
        </w:tc>
        <w:tc>
          <w:tcPr>
            <w:tcW w:w="3052" w:type="dxa"/>
            <w:vAlign w:val="center"/>
          </w:tcPr>
          <w:p w14:paraId="7A000049" w14:textId="7CC43C1D" w:rsidR="002355C8" w:rsidRPr="00046DD7" w:rsidRDefault="002355C8" w:rsidP="00E7427C">
            <w:pPr>
              <w:pStyle w:val="Textoindependiente"/>
              <w:jc w:val="center"/>
              <w:rPr>
                <w:rFonts w:cs="Arial"/>
                <w:b w:val="0"/>
                <w:i/>
                <w:iCs/>
                <w:sz w:val="20"/>
                <w:szCs w:val="20"/>
                <w:lang w:val="es-MX"/>
              </w:rPr>
            </w:pPr>
            <w:r w:rsidRPr="00046DD7">
              <w:rPr>
                <w:rFonts w:cs="Arial"/>
                <w:b w:val="0"/>
                <w:i/>
                <w:iCs/>
                <w:sz w:val="20"/>
                <w:szCs w:val="20"/>
                <w:lang w:val="es-MX"/>
              </w:rPr>
              <w:t xml:space="preserve">Lic. </w:t>
            </w:r>
            <w:r w:rsidR="0059447A">
              <w:rPr>
                <w:rFonts w:cs="Arial"/>
                <w:b w:val="0"/>
                <w:i/>
                <w:iCs/>
                <w:sz w:val="20"/>
                <w:szCs w:val="20"/>
                <w:lang w:val="es-MX"/>
              </w:rPr>
              <w:t>Arturo Ortiz Peña</w:t>
            </w:r>
          </w:p>
          <w:p w14:paraId="6D17E3D5" w14:textId="77777777" w:rsidR="002355C8" w:rsidRPr="00046DD7" w:rsidRDefault="002355C8" w:rsidP="00E7427C">
            <w:pPr>
              <w:pStyle w:val="Textoindependiente"/>
              <w:jc w:val="center"/>
              <w:rPr>
                <w:rFonts w:cs="Arial"/>
                <w:b w:val="0"/>
                <w:i/>
                <w:iCs/>
                <w:sz w:val="20"/>
                <w:szCs w:val="20"/>
              </w:rPr>
            </w:pPr>
          </w:p>
        </w:tc>
      </w:tr>
      <w:tr w:rsidR="002355C8" w:rsidRPr="0016766B" w14:paraId="70E941C2" w14:textId="77777777" w:rsidTr="00E7427C">
        <w:trPr>
          <w:trHeight w:val="397"/>
        </w:trPr>
        <w:tc>
          <w:tcPr>
            <w:tcW w:w="1307" w:type="dxa"/>
            <w:vAlign w:val="center"/>
          </w:tcPr>
          <w:p w14:paraId="4A13DDE1" w14:textId="77777777" w:rsidR="002355C8" w:rsidRPr="00046DD7" w:rsidRDefault="002355C8" w:rsidP="00E7427C">
            <w:pPr>
              <w:pStyle w:val="Textoindependiente"/>
              <w:jc w:val="center"/>
              <w:rPr>
                <w:rFonts w:cs="Arial"/>
                <w:b w:val="0"/>
                <w:i/>
                <w:iCs/>
                <w:sz w:val="20"/>
                <w:szCs w:val="20"/>
                <w:lang w:eastAsia="es-ES"/>
              </w:rPr>
            </w:pPr>
            <w:r w:rsidRPr="00046DD7">
              <w:rPr>
                <w:rFonts w:cs="Arial"/>
                <w:b w:val="0"/>
                <w:i/>
                <w:iCs/>
                <w:sz w:val="20"/>
                <w:szCs w:val="20"/>
                <w:lang w:eastAsia="es-ES"/>
              </w:rPr>
              <w:t>1.0</w:t>
            </w:r>
          </w:p>
          <w:p w14:paraId="7733DE19" w14:textId="77777777" w:rsidR="002355C8" w:rsidRPr="00046DD7" w:rsidRDefault="002355C8" w:rsidP="00E7427C">
            <w:pPr>
              <w:pStyle w:val="Textoindependiente"/>
              <w:jc w:val="center"/>
              <w:rPr>
                <w:rFonts w:cs="Arial"/>
                <w:b w:val="0"/>
                <w:i/>
                <w:iCs/>
                <w:sz w:val="20"/>
                <w:szCs w:val="20"/>
                <w:lang w:eastAsia="es-ES"/>
              </w:rPr>
            </w:pPr>
          </w:p>
        </w:tc>
        <w:tc>
          <w:tcPr>
            <w:tcW w:w="1431" w:type="dxa"/>
            <w:vAlign w:val="center"/>
          </w:tcPr>
          <w:p w14:paraId="1BDC4B5D" w14:textId="5FD7F6E5" w:rsidR="002355C8" w:rsidRPr="00455AAC" w:rsidRDefault="003F6D38" w:rsidP="00E7427C">
            <w:pPr>
              <w:pStyle w:val="Textoindependiente"/>
              <w:jc w:val="center"/>
              <w:rPr>
                <w:rFonts w:cs="Arial"/>
                <w:b w:val="0"/>
                <w:i/>
                <w:iCs/>
                <w:sz w:val="20"/>
                <w:szCs w:val="20"/>
              </w:rPr>
            </w:pPr>
            <w:sdt>
              <w:sdtPr>
                <w:rPr>
                  <w:rFonts w:cs="Arial"/>
                  <w:b w:val="0"/>
                  <w:bCs w:val="0"/>
                  <w:i/>
                  <w:iCs/>
                  <w:sz w:val="20"/>
                  <w:szCs w:val="20"/>
                </w:rPr>
                <w:alias w:val="Seleccione"/>
                <w:tag w:val="Seleccione"/>
                <w:id w:val="695207710"/>
                <w:placeholder>
                  <w:docPart w:val="CC1FB8A2659D4D8F865768CB1B3BD18F"/>
                </w:placeholder>
                <w:date w:fullDate="2025-10-01T00:00:00Z">
                  <w:dateFormat w:val="dd/MM/yyyy"/>
                  <w:lid w:val="es-MX"/>
                  <w:storeMappedDataAs w:val="dateTime"/>
                  <w:calendar w:val="gregorian"/>
                </w:date>
              </w:sdtPr>
              <w:sdtEndPr/>
              <w:sdtContent>
                <w:r w:rsidR="00CC1081">
                  <w:rPr>
                    <w:rFonts w:cs="Arial"/>
                    <w:b w:val="0"/>
                    <w:bCs w:val="0"/>
                    <w:i/>
                    <w:iCs/>
                    <w:sz w:val="20"/>
                    <w:szCs w:val="20"/>
                    <w:lang w:val="es-MX"/>
                  </w:rPr>
                  <w:t>01/10/2025</w:t>
                </w:r>
              </w:sdtContent>
            </w:sdt>
          </w:p>
        </w:tc>
        <w:tc>
          <w:tcPr>
            <w:tcW w:w="3038" w:type="dxa"/>
            <w:vAlign w:val="center"/>
          </w:tcPr>
          <w:p w14:paraId="6D43E003" w14:textId="77777777" w:rsidR="002355C8" w:rsidRPr="00455AAC" w:rsidRDefault="002355C8" w:rsidP="00E7427C">
            <w:pPr>
              <w:pStyle w:val="Textoindependiente"/>
              <w:jc w:val="center"/>
              <w:rPr>
                <w:rFonts w:cs="Arial"/>
                <w:b w:val="0"/>
                <w:i/>
                <w:iCs/>
                <w:sz w:val="20"/>
                <w:szCs w:val="20"/>
              </w:rPr>
            </w:pPr>
            <w:r w:rsidRPr="00455AAC">
              <w:rPr>
                <w:rFonts w:cs="Arial"/>
                <w:b w:val="0"/>
                <w:i/>
                <w:iCs/>
                <w:sz w:val="20"/>
                <w:szCs w:val="20"/>
                <w:lang w:val="es-MX"/>
              </w:rPr>
              <w:t>Aprobación del documento</w:t>
            </w:r>
          </w:p>
        </w:tc>
        <w:tc>
          <w:tcPr>
            <w:tcW w:w="3052" w:type="dxa"/>
            <w:vAlign w:val="center"/>
          </w:tcPr>
          <w:p w14:paraId="5FF5B9E4" w14:textId="77777777" w:rsidR="002355C8" w:rsidRPr="00DD1949" w:rsidRDefault="002355C8" w:rsidP="00E7427C">
            <w:pPr>
              <w:pStyle w:val="Textoindependiente"/>
              <w:jc w:val="center"/>
              <w:rPr>
                <w:rFonts w:cs="Arial"/>
                <w:b w:val="0"/>
                <w:i/>
                <w:iCs/>
                <w:sz w:val="20"/>
                <w:szCs w:val="20"/>
                <w:lang w:val="it-IT"/>
              </w:rPr>
            </w:pPr>
            <w:r w:rsidRPr="00DD1949">
              <w:rPr>
                <w:rFonts w:cs="Arial"/>
                <w:b w:val="0"/>
                <w:i/>
                <w:iCs/>
                <w:sz w:val="20"/>
                <w:szCs w:val="20"/>
                <w:lang w:val="it-IT"/>
              </w:rPr>
              <w:t>Dra. Carolina del Carmen Ortega Franco</w:t>
            </w:r>
          </w:p>
        </w:tc>
      </w:tr>
      <w:tr w:rsidR="005D4D58" w:rsidRPr="002A594F" w14:paraId="378221F4" w14:textId="77777777" w:rsidTr="005D4D58">
        <w:tblPrEx>
          <w:tblCellMar>
            <w:top w:w="0" w:type="dxa"/>
            <w:left w:w="108" w:type="dxa"/>
            <w:bottom w:w="0" w:type="dxa"/>
            <w:right w:w="108" w:type="dxa"/>
          </w:tblCellMar>
        </w:tblPrEx>
        <w:trPr>
          <w:trHeight w:val="397"/>
        </w:trPr>
        <w:tc>
          <w:tcPr>
            <w:tcW w:w="1307" w:type="dxa"/>
          </w:tcPr>
          <w:p w14:paraId="00DD037D" w14:textId="77777777" w:rsidR="005D4D58" w:rsidRPr="00503875" w:rsidRDefault="005D4D58" w:rsidP="00215344">
            <w:pPr>
              <w:pStyle w:val="Textoindependiente"/>
              <w:jc w:val="center"/>
              <w:rPr>
                <w:rFonts w:cs="Arial"/>
                <w:b w:val="0"/>
                <w:i/>
                <w:iCs/>
                <w:sz w:val="20"/>
                <w:szCs w:val="20"/>
                <w:lang w:eastAsia="es-ES"/>
              </w:rPr>
            </w:pPr>
            <w:r>
              <w:rPr>
                <w:rFonts w:cs="Arial"/>
                <w:b w:val="0"/>
                <w:i/>
                <w:iCs/>
                <w:sz w:val="20"/>
                <w:szCs w:val="20"/>
                <w:lang w:eastAsia="es-ES"/>
              </w:rPr>
              <w:t>1.1</w:t>
            </w:r>
          </w:p>
        </w:tc>
        <w:tc>
          <w:tcPr>
            <w:tcW w:w="1431" w:type="dxa"/>
          </w:tcPr>
          <w:p w14:paraId="39DB721B" w14:textId="77777777" w:rsidR="005D4D58" w:rsidRDefault="003F6D38" w:rsidP="00215344">
            <w:pPr>
              <w:pStyle w:val="Textoindependiente"/>
              <w:jc w:val="center"/>
              <w:rPr>
                <w:rFonts w:cs="Arial"/>
                <w:b w:val="0"/>
                <w:bCs w:val="0"/>
                <w:i/>
                <w:iCs/>
                <w:sz w:val="20"/>
                <w:szCs w:val="20"/>
              </w:rPr>
            </w:pPr>
            <w:sdt>
              <w:sdtPr>
                <w:rPr>
                  <w:rFonts w:cs="Arial"/>
                  <w:b w:val="0"/>
                  <w:bCs w:val="0"/>
                  <w:i/>
                  <w:iCs/>
                  <w:sz w:val="20"/>
                  <w:szCs w:val="20"/>
                </w:rPr>
                <w:alias w:val="Seleccione"/>
                <w:tag w:val="Seleccione"/>
                <w:id w:val="1045944372"/>
                <w:placeholder>
                  <w:docPart w:val="1C7CB1C2C63042C8A3EDCBD700BE4BFA"/>
                </w:placeholder>
                <w:date w:fullDate="2026-06-01T00:00:00Z">
                  <w:dateFormat w:val="dd/MM/yyyy"/>
                  <w:lid w:val="es-MX"/>
                  <w:storeMappedDataAs w:val="dateTime"/>
                  <w:calendar w:val="gregorian"/>
                </w:date>
              </w:sdtPr>
              <w:sdtEndPr/>
              <w:sdtContent>
                <w:r w:rsidR="005D4D58">
                  <w:rPr>
                    <w:rFonts w:cs="Arial"/>
                    <w:b w:val="0"/>
                    <w:bCs w:val="0"/>
                    <w:i/>
                    <w:iCs/>
                    <w:sz w:val="20"/>
                    <w:szCs w:val="20"/>
                    <w:lang w:val="es-MX"/>
                  </w:rPr>
                  <w:t>01/06/2026</w:t>
                </w:r>
              </w:sdtContent>
            </w:sdt>
          </w:p>
        </w:tc>
        <w:tc>
          <w:tcPr>
            <w:tcW w:w="3038" w:type="dxa"/>
          </w:tcPr>
          <w:p w14:paraId="32B54948" w14:textId="77777777" w:rsidR="005D4D58" w:rsidRPr="00503875" w:rsidRDefault="005D4D58" w:rsidP="00215344">
            <w:pPr>
              <w:pStyle w:val="Textoindependiente"/>
              <w:jc w:val="center"/>
              <w:rPr>
                <w:rFonts w:cs="Arial"/>
                <w:b w:val="0"/>
                <w:i/>
                <w:iCs/>
                <w:sz w:val="20"/>
                <w:szCs w:val="20"/>
                <w:lang w:val="es-MX"/>
              </w:rPr>
            </w:pPr>
            <w:r w:rsidRPr="00503875">
              <w:rPr>
                <w:rFonts w:cs="Arial"/>
                <w:b w:val="0"/>
                <w:i/>
                <w:iCs/>
                <w:sz w:val="20"/>
                <w:szCs w:val="20"/>
                <w:lang w:val="es-MX"/>
              </w:rPr>
              <w:t>Elaboración del documento</w:t>
            </w:r>
          </w:p>
        </w:tc>
        <w:tc>
          <w:tcPr>
            <w:tcW w:w="3052" w:type="dxa"/>
          </w:tcPr>
          <w:p w14:paraId="6FC91B6E" w14:textId="77777777" w:rsidR="005D4D58" w:rsidRPr="00503875" w:rsidRDefault="005D4D58" w:rsidP="00215344">
            <w:pPr>
              <w:pStyle w:val="Textoindependiente"/>
              <w:jc w:val="center"/>
              <w:rPr>
                <w:rFonts w:cs="Arial"/>
                <w:b w:val="0"/>
                <w:i/>
                <w:iCs/>
                <w:sz w:val="20"/>
                <w:szCs w:val="20"/>
                <w:lang w:val="es-MX"/>
              </w:rPr>
            </w:pPr>
            <w:r>
              <w:rPr>
                <w:rFonts w:cs="Arial"/>
                <w:b w:val="0"/>
                <w:i/>
                <w:iCs/>
                <w:sz w:val="20"/>
                <w:szCs w:val="20"/>
                <w:lang w:val="es-MX"/>
              </w:rPr>
              <w:t>Dr. Salvador Juárez Adauta</w:t>
            </w:r>
          </w:p>
          <w:p w14:paraId="112E47B8" w14:textId="77777777" w:rsidR="005D4D58" w:rsidRPr="002A594F" w:rsidRDefault="005D4D58" w:rsidP="00215344">
            <w:pPr>
              <w:pStyle w:val="Textoindependiente"/>
              <w:jc w:val="center"/>
              <w:rPr>
                <w:rFonts w:cs="Arial"/>
                <w:b w:val="0"/>
                <w:i/>
                <w:iCs/>
                <w:sz w:val="20"/>
                <w:szCs w:val="20"/>
                <w:lang w:val="it-IT"/>
              </w:rPr>
            </w:pPr>
          </w:p>
        </w:tc>
      </w:tr>
      <w:tr w:rsidR="005D4D58" w:rsidRPr="002A594F" w14:paraId="25E83B27" w14:textId="77777777" w:rsidTr="005D4D58">
        <w:tblPrEx>
          <w:tblCellMar>
            <w:top w:w="0" w:type="dxa"/>
            <w:left w:w="108" w:type="dxa"/>
            <w:bottom w:w="0" w:type="dxa"/>
            <w:right w:w="108" w:type="dxa"/>
          </w:tblCellMar>
        </w:tblPrEx>
        <w:trPr>
          <w:trHeight w:val="397"/>
        </w:trPr>
        <w:tc>
          <w:tcPr>
            <w:tcW w:w="1307" w:type="dxa"/>
          </w:tcPr>
          <w:p w14:paraId="165D6BC1" w14:textId="77777777" w:rsidR="005D4D58" w:rsidRPr="00503875" w:rsidRDefault="005D4D58" w:rsidP="00215344">
            <w:pPr>
              <w:pStyle w:val="Textoindependiente"/>
              <w:jc w:val="center"/>
              <w:rPr>
                <w:rFonts w:cs="Arial"/>
                <w:b w:val="0"/>
                <w:i/>
                <w:iCs/>
                <w:sz w:val="20"/>
                <w:szCs w:val="20"/>
                <w:lang w:eastAsia="es-ES"/>
              </w:rPr>
            </w:pPr>
            <w:r>
              <w:rPr>
                <w:rFonts w:cs="Arial"/>
                <w:b w:val="0"/>
                <w:i/>
                <w:iCs/>
                <w:sz w:val="20"/>
                <w:szCs w:val="20"/>
                <w:lang w:eastAsia="es-ES"/>
              </w:rPr>
              <w:t>1.2</w:t>
            </w:r>
          </w:p>
        </w:tc>
        <w:tc>
          <w:tcPr>
            <w:tcW w:w="1431" w:type="dxa"/>
          </w:tcPr>
          <w:p w14:paraId="18FB83FD" w14:textId="77777777" w:rsidR="005D4D58" w:rsidRDefault="003F6D38" w:rsidP="00215344">
            <w:pPr>
              <w:pStyle w:val="Textoindependiente"/>
              <w:jc w:val="center"/>
              <w:rPr>
                <w:rFonts w:cs="Arial"/>
                <w:b w:val="0"/>
                <w:bCs w:val="0"/>
                <w:i/>
                <w:iCs/>
                <w:sz w:val="20"/>
                <w:szCs w:val="20"/>
              </w:rPr>
            </w:pPr>
            <w:sdt>
              <w:sdtPr>
                <w:rPr>
                  <w:rFonts w:cs="Arial"/>
                  <w:b w:val="0"/>
                  <w:bCs w:val="0"/>
                  <w:i/>
                  <w:iCs/>
                  <w:sz w:val="20"/>
                  <w:szCs w:val="20"/>
                </w:rPr>
                <w:alias w:val="Seleccione"/>
                <w:tag w:val="Seleccione"/>
                <w:id w:val="1002787405"/>
                <w:placeholder>
                  <w:docPart w:val="3CA824E3EE234EEC9732B2059D1DE52A"/>
                </w:placeholder>
                <w:date w:fullDate="2026-06-02T00:00:00Z">
                  <w:dateFormat w:val="dd/MM/yyyy"/>
                  <w:lid w:val="es-MX"/>
                  <w:storeMappedDataAs w:val="dateTime"/>
                  <w:calendar w:val="gregorian"/>
                </w:date>
              </w:sdtPr>
              <w:sdtEndPr/>
              <w:sdtContent>
                <w:r w:rsidR="005D4D58">
                  <w:rPr>
                    <w:rFonts w:cs="Arial"/>
                    <w:b w:val="0"/>
                    <w:bCs w:val="0"/>
                    <w:i/>
                    <w:iCs/>
                    <w:sz w:val="20"/>
                    <w:szCs w:val="20"/>
                    <w:lang w:val="es-MX"/>
                  </w:rPr>
                  <w:t>02/06/2026</w:t>
                </w:r>
              </w:sdtContent>
            </w:sdt>
          </w:p>
        </w:tc>
        <w:tc>
          <w:tcPr>
            <w:tcW w:w="3038" w:type="dxa"/>
          </w:tcPr>
          <w:p w14:paraId="04032F38" w14:textId="77777777" w:rsidR="005D4D58" w:rsidRPr="00503875" w:rsidRDefault="005D4D58" w:rsidP="00215344">
            <w:pPr>
              <w:pStyle w:val="Textoindependiente"/>
              <w:jc w:val="center"/>
              <w:rPr>
                <w:rFonts w:cs="Arial"/>
                <w:b w:val="0"/>
                <w:i/>
                <w:iCs/>
                <w:sz w:val="20"/>
                <w:szCs w:val="20"/>
                <w:lang w:val="es-MX"/>
              </w:rPr>
            </w:pPr>
            <w:r w:rsidRPr="00503875">
              <w:rPr>
                <w:rFonts w:cs="Arial"/>
                <w:b w:val="0"/>
                <w:i/>
                <w:iCs/>
                <w:sz w:val="20"/>
                <w:szCs w:val="20"/>
                <w:lang w:val="es-MX"/>
              </w:rPr>
              <w:t>Revisión del documento</w:t>
            </w:r>
          </w:p>
        </w:tc>
        <w:tc>
          <w:tcPr>
            <w:tcW w:w="3052" w:type="dxa"/>
          </w:tcPr>
          <w:p w14:paraId="09373490" w14:textId="77777777" w:rsidR="005D4D58" w:rsidRPr="002A594F" w:rsidRDefault="005D4D58" w:rsidP="00215344">
            <w:pPr>
              <w:pStyle w:val="Textoindependiente"/>
              <w:jc w:val="center"/>
              <w:rPr>
                <w:rFonts w:cs="Arial"/>
                <w:b w:val="0"/>
                <w:i/>
                <w:iCs/>
                <w:sz w:val="20"/>
                <w:szCs w:val="20"/>
                <w:lang w:val="it-IT"/>
              </w:rPr>
            </w:pPr>
            <w:r w:rsidRPr="00503875">
              <w:rPr>
                <w:rFonts w:cs="Arial"/>
                <w:b w:val="0"/>
                <w:i/>
                <w:iCs/>
                <w:sz w:val="20"/>
                <w:szCs w:val="20"/>
                <w:lang w:val="es-MX"/>
              </w:rPr>
              <w:t xml:space="preserve">Dra. </w:t>
            </w:r>
            <w:r>
              <w:rPr>
                <w:rFonts w:cs="Arial"/>
                <w:b w:val="0"/>
                <w:i/>
                <w:iCs/>
                <w:sz w:val="20"/>
                <w:szCs w:val="20"/>
                <w:lang w:val="es-MX"/>
              </w:rPr>
              <w:t>Diana Alejandra Sánchez Torres</w:t>
            </w:r>
          </w:p>
        </w:tc>
      </w:tr>
      <w:tr w:rsidR="005D4D58" w:rsidRPr="002A594F" w14:paraId="38E9B887" w14:textId="77777777" w:rsidTr="005D4D58">
        <w:tblPrEx>
          <w:tblCellMar>
            <w:top w:w="0" w:type="dxa"/>
            <w:left w:w="108" w:type="dxa"/>
            <w:bottom w:w="0" w:type="dxa"/>
            <w:right w:w="108" w:type="dxa"/>
          </w:tblCellMar>
        </w:tblPrEx>
        <w:trPr>
          <w:trHeight w:val="397"/>
        </w:trPr>
        <w:tc>
          <w:tcPr>
            <w:tcW w:w="1307" w:type="dxa"/>
          </w:tcPr>
          <w:p w14:paraId="5931FB8B" w14:textId="77777777" w:rsidR="005D4D58" w:rsidRPr="00503875" w:rsidRDefault="005D4D58" w:rsidP="00215344">
            <w:pPr>
              <w:pStyle w:val="Textoindependiente"/>
              <w:jc w:val="center"/>
              <w:rPr>
                <w:rFonts w:cs="Arial"/>
                <w:b w:val="0"/>
                <w:i/>
                <w:iCs/>
                <w:sz w:val="20"/>
                <w:szCs w:val="20"/>
                <w:lang w:eastAsia="es-ES"/>
              </w:rPr>
            </w:pPr>
            <w:r>
              <w:rPr>
                <w:rFonts w:cs="Arial"/>
                <w:b w:val="0"/>
                <w:i/>
                <w:iCs/>
                <w:sz w:val="20"/>
                <w:szCs w:val="20"/>
                <w:lang w:eastAsia="es-ES"/>
              </w:rPr>
              <w:t>1.3</w:t>
            </w:r>
          </w:p>
        </w:tc>
        <w:tc>
          <w:tcPr>
            <w:tcW w:w="1431" w:type="dxa"/>
          </w:tcPr>
          <w:p w14:paraId="6D8BDC0F" w14:textId="486596F0" w:rsidR="005D4D58" w:rsidRDefault="003F6D38" w:rsidP="00EE0B7E">
            <w:pPr>
              <w:pStyle w:val="Textoindependiente"/>
              <w:jc w:val="center"/>
              <w:rPr>
                <w:rFonts w:cs="Arial"/>
                <w:b w:val="0"/>
                <w:bCs w:val="0"/>
                <w:i/>
                <w:iCs/>
                <w:sz w:val="20"/>
                <w:szCs w:val="20"/>
              </w:rPr>
            </w:pPr>
            <w:sdt>
              <w:sdtPr>
                <w:rPr>
                  <w:rFonts w:cs="Arial"/>
                  <w:b w:val="0"/>
                  <w:bCs w:val="0"/>
                  <w:i/>
                  <w:iCs/>
                  <w:sz w:val="20"/>
                  <w:szCs w:val="20"/>
                </w:rPr>
                <w:alias w:val="Seleccione"/>
                <w:tag w:val="Seleccione"/>
                <w:id w:val="-846250955"/>
                <w:placeholder>
                  <w:docPart w:val="C510E10D294446F9BF9E599C2E5847E6"/>
                </w:placeholder>
                <w:date w:fullDate="2026-06-03T00:00:00Z">
                  <w:dateFormat w:val="dd/MM/yyyy"/>
                  <w:lid w:val="es-MX"/>
                  <w:storeMappedDataAs w:val="dateTime"/>
                  <w:calendar w:val="gregorian"/>
                </w:date>
              </w:sdtPr>
              <w:sdtEndPr/>
              <w:sdtContent>
                <w:r w:rsidR="00EE0B7E">
                  <w:rPr>
                    <w:rFonts w:cs="Arial"/>
                    <w:b w:val="0"/>
                    <w:bCs w:val="0"/>
                    <w:i/>
                    <w:iCs/>
                    <w:sz w:val="20"/>
                    <w:szCs w:val="20"/>
                    <w:lang w:val="es-MX"/>
                  </w:rPr>
                  <w:t>03/06/2026</w:t>
                </w:r>
              </w:sdtContent>
            </w:sdt>
          </w:p>
        </w:tc>
        <w:tc>
          <w:tcPr>
            <w:tcW w:w="3038" w:type="dxa"/>
          </w:tcPr>
          <w:p w14:paraId="2986201D" w14:textId="77777777" w:rsidR="005D4D58" w:rsidRPr="00EE0B7E" w:rsidRDefault="005D4D58" w:rsidP="00215344">
            <w:pPr>
              <w:pStyle w:val="Textoindependiente"/>
              <w:jc w:val="center"/>
              <w:rPr>
                <w:rFonts w:cs="Arial"/>
                <w:b w:val="0"/>
                <w:iCs/>
                <w:sz w:val="20"/>
                <w:szCs w:val="20"/>
                <w:lang w:val="es-MX"/>
              </w:rPr>
            </w:pPr>
            <w:r w:rsidRPr="00EE0B7E">
              <w:rPr>
                <w:rFonts w:cs="Arial"/>
                <w:b w:val="0"/>
                <w:iCs/>
                <w:sz w:val="20"/>
                <w:szCs w:val="20"/>
                <w:lang w:val="es-MX"/>
              </w:rPr>
              <w:t>Revisión de aspectos técnicos Informáticos del documento</w:t>
            </w:r>
          </w:p>
        </w:tc>
        <w:tc>
          <w:tcPr>
            <w:tcW w:w="3052" w:type="dxa"/>
          </w:tcPr>
          <w:p w14:paraId="198ACB55" w14:textId="77777777" w:rsidR="005D4D58" w:rsidRPr="00EE0B7E" w:rsidRDefault="005D4D58" w:rsidP="00215344">
            <w:pPr>
              <w:pStyle w:val="Textoindependiente"/>
              <w:jc w:val="center"/>
              <w:rPr>
                <w:rFonts w:cs="Arial"/>
                <w:b w:val="0"/>
                <w:sz w:val="20"/>
                <w:szCs w:val="20"/>
                <w:lang w:val="es-MX"/>
              </w:rPr>
            </w:pPr>
            <w:r w:rsidRPr="00EE0B7E">
              <w:rPr>
                <w:rFonts w:cs="Arial"/>
                <w:b w:val="0"/>
                <w:sz w:val="20"/>
                <w:szCs w:val="20"/>
                <w:lang w:val="es-MX"/>
              </w:rPr>
              <w:t xml:space="preserve">Ing. Arturo Sánchez Ramírez      </w:t>
            </w:r>
          </w:p>
          <w:p w14:paraId="7CA74AB3" w14:textId="47C4B91A" w:rsidR="005D4D58" w:rsidRPr="00EE0B7E" w:rsidRDefault="005D4D58" w:rsidP="00215344">
            <w:pPr>
              <w:pStyle w:val="Textoindependiente"/>
              <w:jc w:val="center"/>
              <w:rPr>
                <w:rFonts w:cs="Arial"/>
                <w:b w:val="0"/>
                <w:iCs/>
                <w:sz w:val="20"/>
                <w:szCs w:val="20"/>
                <w:lang w:val="it-IT"/>
              </w:rPr>
            </w:pPr>
            <w:r w:rsidRPr="00EE0B7E">
              <w:rPr>
                <w:rFonts w:cs="Arial"/>
                <w:b w:val="0"/>
                <w:sz w:val="20"/>
                <w:szCs w:val="20"/>
                <w:lang w:val="es-MX"/>
              </w:rPr>
              <w:t xml:space="preserve">Ing. Francisco </w:t>
            </w:r>
            <w:r w:rsidR="0016766B" w:rsidRPr="00EE0B7E">
              <w:rPr>
                <w:rFonts w:cs="Arial"/>
                <w:b w:val="0"/>
                <w:sz w:val="20"/>
                <w:szCs w:val="20"/>
                <w:lang w:val="es-MX"/>
              </w:rPr>
              <w:t>J</w:t>
            </w:r>
            <w:r w:rsidRPr="00EE0B7E">
              <w:rPr>
                <w:rFonts w:cs="Arial"/>
                <w:b w:val="0"/>
                <w:sz w:val="20"/>
                <w:szCs w:val="20"/>
                <w:lang w:val="es-MX"/>
              </w:rPr>
              <w:t>avier Amézcua Pérez</w:t>
            </w:r>
          </w:p>
        </w:tc>
      </w:tr>
      <w:tr w:rsidR="005D4D58" w:rsidRPr="0016766B" w14:paraId="2CAB3BA9" w14:textId="77777777" w:rsidTr="005D4D58">
        <w:tblPrEx>
          <w:tblCellMar>
            <w:top w:w="0" w:type="dxa"/>
            <w:left w:w="108" w:type="dxa"/>
            <w:bottom w:w="0" w:type="dxa"/>
            <w:right w:w="108" w:type="dxa"/>
          </w:tblCellMar>
        </w:tblPrEx>
        <w:trPr>
          <w:trHeight w:val="397"/>
        </w:trPr>
        <w:tc>
          <w:tcPr>
            <w:tcW w:w="1307" w:type="dxa"/>
          </w:tcPr>
          <w:p w14:paraId="7958E47D" w14:textId="77777777" w:rsidR="005D4D58" w:rsidRPr="00503875" w:rsidRDefault="005D4D58" w:rsidP="00215344">
            <w:pPr>
              <w:pStyle w:val="Textoindependiente"/>
              <w:jc w:val="center"/>
              <w:rPr>
                <w:rFonts w:cs="Arial"/>
                <w:b w:val="0"/>
                <w:i/>
                <w:iCs/>
                <w:sz w:val="20"/>
                <w:szCs w:val="20"/>
                <w:lang w:eastAsia="es-ES"/>
              </w:rPr>
            </w:pPr>
            <w:r>
              <w:rPr>
                <w:rFonts w:cs="Arial"/>
                <w:b w:val="0"/>
                <w:i/>
                <w:iCs/>
                <w:sz w:val="20"/>
                <w:szCs w:val="20"/>
                <w:lang w:eastAsia="es-ES"/>
              </w:rPr>
              <w:t>2.0</w:t>
            </w:r>
          </w:p>
        </w:tc>
        <w:tc>
          <w:tcPr>
            <w:tcW w:w="1431" w:type="dxa"/>
          </w:tcPr>
          <w:p w14:paraId="62427A42" w14:textId="33C31C19" w:rsidR="005D4D58" w:rsidRDefault="003F6D38" w:rsidP="009536F8">
            <w:pPr>
              <w:pStyle w:val="Textoindependiente"/>
              <w:jc w:val="center"/>
              <w:rPr>
                <w:rFonts w:cs="Arial"/>
                <w:b w:val="0"/>
                <w:bCs w:val="0"/>
                <w:i/>
                <w:iCs/>
                <w:sz w:val="20"/>
                <w:szCs w:val="20"/>
              </w:rPr>
            </w:pPr>
            <w:sdt>
              <w:sdtPr>
                <w:rPr>
                  <w:rFonts w:cs="Arial"/>
                  <w:b w:val="0"/>
                  <w:bCs w:val="0"/>
                  <w:sz w:val="20"/>
                  <w:szCs w:val="20"/>
                  <w:lang w:val="es-MX"/>
                </w:rPr>
                <w:alias w:val="Seleccione"/>
                <w:tag w:val="Seleccione"/>
                <w:id w:val="38173834"/>
                <w:placeholder>
                  <w:docPart w:val="5142EC73AAB4432AA50C120B26947894"/>
                </w:placeholder>
                <w:date w:fullDate="2026-06-04T00:00:00Z">
                  <w:dateFormat w:val="dd/MM/yyyy"/>
                  <w:lid w:val="es-MX"/>
                  <w:storeMappedDataAs w:val="dateTime"/>
                  <w:calendar w:val="gregorian"/>
                </w:date>
              </w:sdtPr>
              <w:sdtEndPr/>
              <w:sdtContent>
                <w:r w:rsidR="009536F8">
                  <w:rPr>
                    <w:rFonts w:cs="Arial"/>
                    <w:b w:val="0"/>
                    <w:bCs w:val="0"/>
                    <w:sz w:val="20"/>
                    <w:szCs w:val="20"/>
                    <w:lang w:val="es-MX"/>
                  </w:rPr>
                  <w:t>04/06/2026</w:t>
                </w:r>
              </w:sdtContent>
            </w:sdt>
          </w:p>
        </w:tc>
        <w:tc>
          <w:tcPr>
            <w:tcW w:w="3038" w:type="dxa"/>
          </w:tcPr>
          <w:p w14:paraId="2B5910B7" w14:textId="77777777" w:rsidR="005D4D58" w:rsidRPr="00EE0B7E" w:rsidRDefault="005D4D58" w:rsidP="00215344">
            <w:pPr>
              <w:pStyle w:val="Textoindependiente"/>
              <w:jc w:val="center"/>
              <w:rPr>
                <w:rFonts w:cs="Arial"/>
                <w:b w:val="0"/>
                <w:iCs/>
                <w:sz w:val="20"/>
                <w:szCs w:val="20"/>
                <w:lang w:val="es-MX"/>
              </w:rPr>
            </w:pPr>
            <w:r w:rsidRPr="00EE0B7E">
              <w:rPr>
                <w:rFonts w:cs="Arial"/>
                <w:b w:val="0"/>
                <w:sz w:val="20"/>
                <w:szCs w:val="20"/>
                <w:lang w:val="es-MX"/>
              </w:rPr>
              <w:t>Aprobación del documento</w:t>
            </w:r>
          </w:p>
        </w:tc>
        <w:tc>
          <w:tcPr>
            <w:tcW w:w="3052" w:type="dxa"/>
          </w:tcPr>
          <w:p w14:paraId="12E3150C" w14:textId="77777777" w:rsidR="005D4D58" w:rsidRPr="00EE0B7E" w:rsidRDefault="005D4D58" w:rsidP="00215344">
            <w:pPr>
              <w:pStyle w:val="Textoindependiente"/>
              <w:jc w:val="center"/>
              <w:rPr>
                <w:rFonts w:cs="Arial"/>
                <w:b w:val="0"/>
                <w:iCs/>
                <w:sz w:val="20"/>
                <w:szCs w:val="20"/>
                <w:lang w:val="it-IT"/>
              </w:rPr>
            </w:pPr>
            <w:r w:rsidRPr="00EE0B7E">
              <w:rPr>
                <w:rFonts w:cs="Arial"/>
                <w:b w:val="0"/>
                <w:sz w:val="20"/>
                <w:szCs w:val="20"/>
                <w:lang w:val="it-IT"/>
              </w:rPr>
              <w:t>Dra. Carolina del Carmen Ortega Franco</w:t>
            </w:r>
          </w:p>
        </w:tc>
      </w:tr>
    </w:tbl>
    <w:p w14:paraId="47AB40D6" w14:textId="77777777" w:rsidR="002355C8" w:rsidRPr="00DD1949" w:rsidRDefault="002355C8" w:rsidP="008323C6">
      <w:pPr>
        <w:rPr>
          <w:rFonts w:ascii="Arial" w:hAnsi="Arial" w:cs="Arial"/>
          <w:i/>
          <w:iCs/>
          <w:lang w:val="it-IT"/>
        </w:rPr>
      </w:pPr>
    </w:p>
    <w:p w14:paraId="1B700942" w14:textId="77777777" w:rsidR="002355C8" w:rsidRPr="00DD1949" w:rsidRDefault="002355C8" w:rsidP="008323C6">
      <w:pPr>
        <w:rPr>
          <w:rFonts w:ascii="Arial" w:hAnsi="Arial" w:cs="Arial"/>
          <w:i/>
          <w:iCs/>
          <w:lang w:val="it-IT"/>
        </w:rPr>
      </w:pPr>
    </w:p>
    <w:p w14:paraId="45F738B3" w14:textId="77777777" w:rsidR="002355C8" w:rsidRPr="00DD1949" w:rsidRDefault="002355C8" w:rsidP="008323C6">
      <w:pPr>
        <w:rPr>
          <w:rFonts w:ascii="Arial" w:hAnsi="Arial" w:cs="Arial"/>
          <w:lang w:val="it-IT"/>
        </w:rPr>
      </w:pPr>
    </w:p>
    <w:p w14:paraId="020E6FFC" w14:textId="77777777" w:rsidR="00582DD7" w:rsidRPr="00DD1949" w:rsidRDefault="00582DD7" w:rsidP="00F1102F">
      <w:pPr>
        <w:rPr>
          <w:rFonts w:ascii="Arial" w:hAnsi="Arial" w:cs="Arial"/>
          <w:i/>
          <w:iCs/>
          <w:sz w:val="20"/>
          <w:szCs w:val="20"/>
          <w:lang w:val="it-IT"/>
        </w:rPr>
      </w:pPr>
    </w:p>
    <w:p w14:paraId="059F255A" w14:textId="77777777" w:rsidR="008323C6" w:rsidRPr="00046DD7" w:rsidRDefault="008323C6" w:rsidP="008323C6">
      <w:pPr>
        <w:ind w:left="-426"/>
        <w:jc w:val="center"/>
        <w:rPr>
          <w:rFonts w:ascii="Arial" w:hAnsi="Arial" w:cs="Arial"/>
          <w:b/>
          <w:i/>
          <w:iCs/>
          <w:sz w:val="22"/>
          <w:szCs w:val="22"/>
        </w:rPr>
      </w:pPr>
      <w:r w:rsidRPr="00046DD7">
        <w:rPr>
          <w:rFonts w:ascii="Arial" w:hAnsi="Arial" w:cs="Arial"/>
          <w:b/>
          <w:i/>
          <w:iCs/>
          <w:sz w:val="22"/>
          <w:szCs w:val="22"/>
        </w:rPr>
        <w:t xml:space="preserve">Contenido </w:t>
      </w:r>
    </w:p>
    <w:p w14:paraId="4568AFDB" w14:textId="77777777" w:rsidR="008323C6" w:rsidRPr="00046DD7" w:rsidRDefault="008323C6" w:rsidP="008323C6">
      <w:pPr>
        <w:rPr>
          <w:rFonts w:ascii="Arial" w:hAnsi="Arial" w:cs="Arial"/>
          <w:i/>
          <w:iCs/>
          <w:sz w:val="20"/>
          <w:szCs w:val="20"/>
        </w:rPr>
      </w:pPr>
    </w:p>
    <w:p w14:paraId="5C2F4D4F" w14:textId="77777777" w:rsidR="008323C6" w:rsidRPr="00046DD7" w:rsidRDefault="008323C6" w:rsidP="008323C6">
      <w:pPr>
        <w:spacing w:before="120"/>
        <w:rPr>
          <w:rFonts w:ascii="Arial" w:hAnsi="Arial" w:cs="Arial"/>
          <w:i/>
          <w:iCs/>
          <w:sz w:val="20"/>
          <w:szCs w:val="20"/>
        </w:rPr>
      </w:pPr>
    </w:p>
    <w:p w14:paraId="47E2F452" w14:textId="03D2FAEA" w:rsidR="00D2726D" w:rsidRPr="00046DD7" w:rsidRDefault="008323C6">
      <w:pPr>
        <w:pStyle w:val="TDC2"/>
        <w:rPr>
          <w:rFonts w:asciiTheme="minorHAnsi" w:eastAsiaTheme="minorEastAsia" w:hAnsiTheme="minorHAnsi" w:cstheme="minorBidi"/>
          <w:b w:val="0"/>
          <w:bCs w:val="0"/>
          <w:iCs/>
          <w:noProof/>
          <w:kern w:val="2"/>
          <w:lang w:val="es-MX" w:eastAsia="es-MX"/>
          <w14:ligatures w14:val="standardContextual"/>
        </w:rPr>
      </w:pPr>
      <w:r w:rsidRPr="00046DD7">
        <w:rPr>
          <w:rStyle w:val="Hipervnculo"/>
          <w:rFonts w:cs="Arial"/>
          <w:b w:val="0"/>
          <w:bCs w:val="0"/>
          <w:iCs/>
          <w:noProof/>
          <w:color w:val="auto"/>
          <w:u w:val="none"/>
        </w:rPr>
        <w:fldChar w:fldCharType="begin"/>
      </w:r>
      <w:r w:rsidRPr="00046DD7">
        <w:rPr>
          <w:rStyle w:val="Hipervnculo"/>
          <w:rFonts w:cs="Arial"/>
          <w:b w:val="0"/>
          <w:bCs w:val="0"/>
          <w:iCs/>
          <w:noProof/>
          <w:color w:val="auto"/>
          <w:u w:val="none"/>
        </w:rPr>
        <w:instrText xml:space="preserve"> TOC \o "1-3" \h \z \u </w:instrText>
      </w:r>
      <w:r w:rsidRPr="00046DD7">
        <w:rPr>
          <w:rStyle w:val="Hipervnculo"/>
          <w:rFonts w:cs="Arial"/>
          <w:b w:val="0"/>
          <w:bCs w:val="0"/>
          <w:iCs/>
          <w:noProof/>
          <w:color w:val="auto"/>
          <w:u w:val="none"/>
        </w:rPr>
        <w:fldChar w:fldCharType="separate"/>
      </w:r>
      <w:hyperlink w:anchor="_Toc160448402" w:history="1">
        <w:r w:rsidR="00D2726D" w:rsidRPr="00046DD7">
          <w:rPr>
            <w:rStyle w:val="Hipervnculo"/>
            <w:rFonts w:cs="Arial"/>
            <w:b w:val="0"/>
            <w:bCs w:val="0"/>
            <w:iCs/>
            <w:noProof/>
          </w:rPr>
          <w:t>1.</w:t>
        </w:r>
        <w:r w:rsidR="00D2726D" w:rsidRPr="00046DD7">
          <w:rPr>
            <w:rFonts w:asciiTheme="minorHAnsi" w:eastAsiaTheme="minorEastAsia" w:hAnsiTheme="minorHAnsi" w:cstheme="minorBidi"/>
            <w:b w:val="0"/>
            <w:bCs w:val="0"/>
            <w:iCs/>
            <w:noProof/>
            <w:kern w:val="2"/>
            <w:lang w:val="es-MX" w:eastAsia="es-MX"/>
            <w14:ligatures w14:val="standardContextual"/>
          </w:rPr>
          <w:tab/>
        </w:r>
        <w:r w:rsidR="00D2726D" w:rsidRPr="00046DD7">
          <w:rPr>
            <w:rStyle w:val="Hipervnculo"/>
            <w:rFonts w:cs="Arial"/>
            <w:b w:val="0"/>
            <w:bCs w:val="0"/>
            <w:iCs/>
            <w:noProof/>
          </w:rPr>
          <w:t>Objetivo del documento</w:t>
        </w:r>
        <w:r w:rsidR="00D2726D" w:rsidRPr="00046DD7">
          <w:rPr>
            <w:b w:val="0"/>
            <w:bCs w:val="0"/>
            <w:iCs/>
            <w:noProof/>
            <w:webHidden/>
          </w:rPr>
          <w:tab/>
        </w:r>
        <w:r w:rsidR="00D2726D" w:rsidRPr="00046DD7">
          <w:rPr>
            <w:b w:val="0"/>
            <w:bCs w:val="0"/>
            <w:iCs/>
            <w:noProof/>
            <w:webHidden/>
          </w:rPr>
          <w:fldChar w:fldCharType="begin"/>
        </w:r>
        <w:r w:rsidR="00D2726D" w:rsidRPr="00046DD7">
          <w:rPr>
            <w:b w:val="0"/>
            <w:bCs w:val="0"/>
            <w:iCs/>
            <w:noProof/>
            <w:webHidden/>
          </w:rPr>
          <w:instrText xml:space="preserve"> PAGEREF _Toc160448402 \h </w:instrText>
        </w:r>
        <w:r w:rsidR="00D2726D" w:rsidRPr="00046DD7">
          <w:rPr>
            <w:b w:val="0"/>
            <w:bCs w:val="0"/>
            <w:iCs/>
            <w:noProof/>
            <w:webHidden/>
          </w:rPr>
        </w:r>
        <w:r w:rsidR="00D2726D" w:rsidRPr="00046DD7">
          <w:rPr>
            <w:b w:val="0"/>
            <w:bCs w:val="0"/>
            <w:iCs/>
            <w:noProof/>
            <w:webHidden/>
          </w:rPr>
          <w:fldChar w:fldCharType="separate"/>
        </w:r>
        <w:r w:rsidR="00D2726D" w:rsidRPr="00046DD7">
          <w:rPr>
            <w:b w:val="0"/>
            <w:bCs w:val="0"/>
            <w:iCs/>
            <w:noProof/>
            <w:webHidden/>
          </w:rPr>
          <w:t>2</w:t>
        </w:r>
        <w:r w:rsidR="00D2726D" w:rsidRPr="00046DD7">
          <w:rPr>
            <w:b w:val="0"/>
            <w:bCs w:val="0"/>
            <w:iCs/>
            <w:noProof/>
            <w:webHidden/>
          </w:rPr>
          <w:fldChar w:fldCharType="end"/>
        </w:r>
      </w:hyperlink>
    </w:p>
    <w:p w14:paraId="68C3CF7E" w14:textId="19948728" w:rsidR="00D2726D" w:rsidRPr="00046DD7" w:rsidRDefault="003F6D38">
      <w:pPr>
        <w:pStyle w:val="TDC2"/>
        <w:rPr>
          <w:rFonts w:asciiTheme="minorHAnsi" w:eastAsiaTheme="minorEastAsia" w:hAnsiTheme="minorHAnsi" w:cstheme="minorBidi"/>
          <w:b w:val="0"/>
          <w:bCs w:val="0"/>
          <w:iCs/>
          <w:noProof/>
          <w:kern w:val="2"/>
          <w:lang w:val="es-MX" w:eastAsia="es-MX"/>
          <w14:ligatures w14:val="standardContextual"/>
        </w:rPr>
      </w:pPr>
      <w:hyperlink w:anchor="_Toc160448403" w:history="1">
        <w:r w:rsidR="00D2726D" w:rsidRPr="00046DD7">
          <w:rPr>
            <w:rStyle w:val="Hipervnculo"/>
            <w:rFonts w:cs="Arial"/>
            <w:b w:val="0"/>
            <w:bCs w:val="0"/>
            <w:iCs/>
            <w:noProof/>
          </w:rPr>
          <w:t>2.</w:t>
        </w:r>
        <w:r w:rsidR="00D2726D" w:rsidRPr="00046DD7">
          <w:rPr>
            <w:rFonts w:asciiTheme="minorHAnsi" w:eastAsiaTheme="minorEastAsia" w:hAnsiTheme="minorHAnsi" w:cstheme="minorBidi"/>
            <w:b w:val="0"/>
            <w:bCs w:val="0"/>
            <w:iCs/>
            <w:noProof/>
            <w:kern w:val="2"/>
            <w:lang w:val="es-MX" w:eastAsia="es-MX"/>
            <w14:ligatures w14:val="standardContextual"/>
          </w:rPr>
          <w:tab/>
        </w:r>
        <w:r w:rsidR="00EC3C18" w:rsidRPr="00046DD7">
          <w:rPr>
            <w:rStyle w:val="Hipervnculo"/>
            <w:rFonts w:cs="Arial"/>
            <w:b w:val="0"/>
            <w:bCs w:val="0"/>
            <w:iCs/>
            <w:noProof/>
          </w:rPr>
          <w:t>Términos y condiciones de la contratación del servicio</w:t>
        </w:r>
        <w:r w:rsidR="00D2726D" w:rsidRPr="00046DD7">
          <w:rPr>
            <w:b w:val="0"/>
            <w:bCs w:val="0"/>
            <w:iCs/>
            <w:noProof/>
            <w:webHidden/>
          </w:rPr>
          <w:tab/>
        </w:r>
        <w:r w:rsidR="00C74B29">
          <w:rPr>
            <w:b w:val="0"/>
            <w:bCs w:val="0"/>
            <w:iCs/>
            <w:noProof/>
            <w:webHidden/>
          </w:rPr>
          <w:t>5</w:t>
        </w:r>
      </w:hyperlink>
    </w:p>
    <w:p w14:paraId="45F5CF09" w14:textId="4701B122" w:rsidR="00D2726D" w:rsidRPr="00046DD7" w:rsidRDefault="003F6D38">
      <w:pPr>
        <w:pStyle w:val="TDC2"/>
        <w:rPr>
          <w:rFonts w:asciiTheme="minorHAnsi" w:eastAsiaTheme="minorEastAsia" w:hAnsiTheme="minorHAnsi" w:cstheme="minorBidi"/>
          <w:b w:val="0"/>
          <w:bCs w:val="0"/>
          <w:iCs/>
          <w:noProof/>
          <w:kern w:val="2"/>
          <w:lang w:val="es-MX" w:eastAsia="es-MX"/>
          <w14:ligatures w14:val="standardContextual"/>
        </w:rPr>
      </w:pPr>
      <w:hyperlink w:anchor="_Toc160448406" w:history="1">
        <w:r w:rsidR="00D2726D" w:rsidRPr="00046DD7">
          <w:rPr>
            <w:rStyle w:val="Hipervnculo"/>
            <w:rFonts w:cs="Arial"/>
            <w:b w:val="0"/>
            <w:bCs w:val="0"/>
            <w:iCs/>
            <w:noProof/>
          </w:rPr>
          <w:t>5.</w:t>
        </w:r>
        <w:r w:rsidR="00D2726D" w:rsidRPr="00046DD7">
          <w:rPr>
            <w:rFonts w:asciiTheme="minorHAnsi" w:eastAsiaTheme="minorEastAsia" w:hAnsiTheme="minorHAnsi" w:cstheme="minorBidi"/>
            <w:b w:val="0"/>
            <w:bCs w:val="0"/>
            <w:iCs/>
            <w:noProof/>
            <w:kern w:val="2"/>
            <w:lang w:val="es-MX" w:eastAsia="es-MX"/>
            <w14:ligatures w14:val="standardContextual"/>
          </w:rPr>
          <w:tab/>
        </w:r>
        <w:r w:rsidR="00D2726D" w:rsidRPr="00046DD7">
          <w:rPr>
            <w:rStyle w:val="Hipervnculo"/>
            <w:rFonts w:cs="Arial"/>
            <w:b w:val="0"/>
            <w:bCs w:val="0"/>
            <w:iCs/>
            <w:noProof/>
          </w:rPr>
          <w:t>Firmas de elaboración, revisión y aprobación</w:t>
        </w:r>
        <w:r w:rsidR="00D2726D" w:rsidRPr="00046DD7">
          <w:rPr>
            <w:b w:val="0"/>
            <w:bCs w:val="0"/>
            <w:iCs/>
            <w:noProof/>
            <w:webHidden/>
          </w:rPr>
          <w:tab/>
        </w:r>
        <w:r w:rsidR="00E76340" w:rsidRPr="00046DD7">
          <w:rPr>
            <w:b w:val="0"/>
            <w:bCs w:val="0"/>
            <w:iCs/>
            <w:noProof/>
            <w:webHidden/>
          </w:rPr>
          <w:t>1</w:t>
        </w:r>
        <w:r w:rsidR="0095746B">
          <w:rPr>
            <w:b w:val="0"/>
            <w:bCs w:val="0"/>
            <w:iCs/>
            <w:noProof/>
            <w:webHidden/>
          </w:rPr>
          <w:t>5</w:t>
        </w:r>
      </w:hyperlink>
    </w:p>
    <w:p w14:paraId="6F425EF1" w14:textId="021465F6" w:rsidR="008323C6" w:rsidRPr="00772EDD" w:rsidRDefault="008323C6" w:rsidP="000D1074">
      <w:pPr>
        <w:pStyle w:val="TDC2"/>
        <w:rPr>
          <w:b w:val="0"/>
          <w:bCs w:val="0"/>
          <w:i w:val="0"/>
        </w:rPr>
      </w:pPr>
      <w:r w:rsidRPr="00046DD7">
        <w:rPr>
          <w:rStyle w:val="Hipervnculo"/>
          <w:rFonts w:cs="Arial"/>
          <w:b w:val="0"/>
          <w:bCs w:val="0"/>
          <w:iCs/>
          <w:noProof/>
          <w:color w:val="auto"/>
          <w:u w:val="none"/>
        </w:rPr>
        <w:fldChar w:fldCharType="end"/>
      </w:r>
    </w:p>
    <w:p w14:paraId="6423947D" w14:textId="77777777" w:rsidR="003303A1" w:rsidRPr="006F6C3C" w:rsidRDefault="003303A1">
      <w:pPr>
        <w:rPr>
          <w:rFonts w:ascii="Arial" w:hAnsi="Arial" w:cs="Arial"/>
          <w:sz w:val="20"/>
          <w:szCs w:val="20"/>
        </w:rPr>
      </w:pPr>
    </w:p>
    <w:p w14:paraId="44045C19" w14:textId="045CA2FE" w:rsidR="00571097" w:rsidRPr="00973649" w:rsidRDefault="00571097">
      <w:pPr>
        <w:rPr>
          <w:rFonts w:ascii="Arial" w:hAnsi="Arial" w:cs="Arial"/>
        </w:rPr>
      </w:pPr>
      <w:r w:rsidRPr="00973649">
        <w:rPr>
          <w:rFonts w:ascii="Arial" w:hAnsi="Arial" w:cs="Arial"/>
        </w:rPr>
        <w:br w:type="page"/>
      </w:r>
    </w:p>
    <w:p w14:paraId="1D055976" w14:textId="450F3041" w:rsidR="00B57724" w:rsidRPr="00046DD7" w:rsidRDefault="00B57724">
      <w:pPr>
        <w:pStyle w:val="Ttulo2"/>
        <w:numPr>
          <w:ilvl w:val="0"/>
          <w:numId w:val="1"/>
        </w:numPr>
        <w:tabs>
          <w:tab w:val="center" w:pos="1848"/>
        </w:tabs>
        <w:spacing w:after="70"/>
        <w:ind w:right="51"/>
        <w:rPr>
          <w:rFonts w:ascii="Arial" w:hAnsi="Arial" w:cs="Arial"/>
          <w:i/>
          <w:iCs/>
          <w:sz w:val="22"/>
          <w:szCs w:val="22"/>
        </w:rPr>
      </w:pPr>
      <w:bookmarkStart w:id="0" w:name="_Toc83215702"/>
      <w:bookmarkStart w:id="1" w:name="_Toc160448402"/>
      <w:r w:rsidRPr="00046DD7">
        <w:rPr>
          <w:rFonts w:ascii="Arial" w:hAnsi="Arial" w:cs="Arial"/>
          <w:i/>
          <w:iCs/>
          <w:sz w:val="22"/>
          <w:szCs w:val="22"/>
        </w:rPr>
        <w:lastRenderedPageBreak/>
        <w:t>Objetivo del documento</w:t>
      </w:r>
      <w:bookmarkEnd w:id="0"/>
      <w:bookmarkEnd w:id="1"/>
    </w:p>
    <w:p w14:paraId="72BB055A" w14:textId="0EB2D9D3" w:rsidR="00973649" w:rsidRPr="00046DD7" w:rsidRDefault="00973649" w:rsidP="00973649">
      <w:pPr>
        <w:rPr>
          <w:rFonts w:ascii="Arial" w:hAnsi="Arial" w:cs="Arial"/>
          <w:i/>
          <w:iCs/>
        </w:rPr>
      </w:pPr>
    </w:p>
    <w:p w14:paraId="7E5B2507" w14:textId="1AA1058F" w:rsidR="00802DB9" w:rsidRPr="00046DD7" w:rsidRDefault="00802DB9" w:rsidP="00097132">
      <w:pPr>
        <w:spacing w:after="240"/>
        <w:ind w:left="-426"/>
        <w:jc w:val="both"/>
        <w:rPr>
          <w:rFonts w:ascii="Arial" w:hAnsi="Arial" w:cs="Arial"/>
          <w:bCs/>
          <w:i/>
          <w:iCs/>
          <w:sz w:val="20"/>
          <w:szCs w:val="20"/>
          <w:lang w:eastAsia="ar-SA"/>
        </w:rPr>
      </w:pPr>
      <w:r w:rsidRPr="00046DD7">
        <w:rPr>
          <w:rFonts w:ascii="Arial" w:hAnsi="Arial" w:cs="Arial"/>
          <w:bCs/>
          <w:i/>
          <w:iCs/>
          <w:sz w:val="20"/>
          <w:szCs w:val="20"/>
          <w:lang w:eastAsia="ar-SA"/>
        </w:rPr>
        <w:t xml:space="preserve">Elaborar el documento que contenga los términos y condiciones que deberán </w:t>
      </w:r>
      <w:r w:rsidR="00C21C5E" w:rsidRPr="00046DD7">
        <w:rPr>
          <w:rFonts w:ascii="Arial" w:hAnsi="Arial" w:cs="Arial"/>
          <w:bCs/>
          <w:i/>
          <w:iCs/>
          <w:sz w:val="20"/>
          <w:szCs w:val="20"/>
          <w:lang w:eastAsia="ar-SA"/>
        </w:rPr>
        <w:t xml:space="preserve">cumplirse con motivo de la contratación </w:t>
      </w:r>
      <w:r w:rsidR="00C21C5E" w:rsidRPr="00046DD7">
        <w:rPr>
          <w:rFonts w:ascii="Arial" w:hAnsi="Arial" w:cs="Arial"/>
          <w:i/>
          <w:iCs/>
          <w:sz w:val="20"/>
          <w:szCs w:val="20"/>
        </w:rPr>
        <w:t xml:space="preserve">plurianual del </w:t>
      </w:r>
      <w:r w:rsidR="006B002F" w:rsidRPr="00046DD7">
        <w:rPr>
          <w:rFonts w:ascii="Arial" w:hAnsi="Arial" w:cs="Arial"/>
          <w:bCs/>
          <w:i/>
          <w:iCs/>
          <w:sz w:val="20"/>
          <w:szCs w:val="20"/>
          <w:lang w:eastAsia="ar-SA"/>
        </w:rPr>
        <w:t>servicio</w:t>
      </w:r>
      <w:r w:rsidR="006B002F" w:rsidRPr="00283EF1">
        <w:rPr>
          <w:rFonts w:ascii="Arial" w:hAnsi="Arial" w:cs="Arial"/>
          <w:bCs/>
          <w:i/>
          <w:iCs/>
          <w:sz w:val="20"/>
          <w:szCs w:val="20"/>
        </w:rPr>
        <w:t xml:space="preserve"> de suscripción a recursos de información en formato digital que incluye revistas, libros y bases de datos a través de plataformas de proveedores externos, que contienen información actualizada</w:t>
      </w:r>
      <w:r w:rsidR="006B002F">
        <w:rPr>
          <w:rFonts w:ascii="Arial" w:hAnsi="Arial" w:cs="Arial"/>
          <w:bCs/>
          <w:i/>
          <w:iCs/>
          <w:sz w:val="20"/>
          <w:szCs w:val="20"/>
        </w:rPr>
        <w:t xml:space="preserve">, con un nivel de evidencia alto </w:t>
      </w:r>
      <w:r w:rsidR="006B002F" w:rsidRPr="00283EF1">
        <w:rPr>
          <w:rFonts w:ascii="Arial" w:hAnsi="Arial" w:cs="Arial"/>
          <w:bCs/>
          <w:i/>
          <w:iCs/>
          <w:sz w:val="20"/>
          <w:szCs w:val="20"/>
        </w:rPr>
        <w:t xml:space="preserve">y </w:t>
      </w:r>
      <w:r w:rsidR="006B002F">
        <w:rPr>
          <w:rFonts w:ascii="Arial" w:hAnsi="Arial" w:cs="Arial"/>
          <w:bCs/>
          <w:i/>
          <w:iCs/>
          <w:sz w:val="20"/>
          <w:szCs w:val="20"/>
        </w:rPr>
        <w:t>con</w:t>
      </w:r>
      <w:r w:rsidR="006B002F" w:rsidRPr="00283EF1">
        <w:rPr>
          <w:rFonts w:ascii="Arial" w:hAnsi="Arial" w:cs="Arial"/>
          <w:bCs/>
          <w:i/>
          <w:iCs/>
          <w:sz w:val="20"/>
          <w:szCs w:val="20"/>
        </w:rPr>
        <w:t xml:space="preserve"> rigor médico científico</w:t>
      </w:r>
      <w:r w:rsidR="00C21C5E" w:rsidRPr="00046DD7">
        <w:rPr>
          <w:rFonts w:ascii="Arial" w:hAnsi="Arial" w:cs="Arial"/>
          <w:bCs/>
          <w:i/>
          <w:iCs/>
          <w:sz w:val="20"/>
          <w:szCs w:val="20"/>
          <w:lang w:eastAsia="ar-SA"/>
        </w:rPr>
        <w:t>, denominado “Fortalecimiento del acervo y recursos de información en formato digital para la toma de decisiones en materia de salud por personal de las Unidades Médicas del Instituto”</w:t>
      </w:r>
      <w:r w:rsidR="008A7BB6" w:rsidRPr="00046DD7">
        <w:rPr>
          <w:rFonts w:ascii="Arial" w:hAnsi="Arial" w:cs="Arial"/>
          <w:bCs/>
          <w:i/>
          <w:iCs/>
          <w:sz w:val="20"/>
          <w:szCs w:val="20"/>
          <w:lang w:eastAsia="ar-SA"/>
        </w:rPr>
        <w:t>, en escenarios de contratación de 12, 24 y 36 meses.</w:t>
      </w:r>
    </w:p>
    <w:p w14:paraId="71B502CB" w14:textId="77777777" w:rsidR="00296805" w:rsidRPr="00046DD7" w:rsidRDefault="00296805" w:rsidP="00296805">
      <w:pPr>
        <w:jc w:val="center"/>
        <w:rPr>
          <w:rFonts w:ascii="Arial" w:hAnsi="Arial" w:cs="Arial"/>
          <w:bCs/>
          <w:i/>
          <w:iCs/>
          <w:sz w:val="20"/>
          <w:szCs w:val="20"/>
          <w:lang w:eastAsia="ar-SA"/>
        </w:rPr>
      </w:pPr>
      <w:r w:rsidRPr="00046DD7">
        <w:rPr>
          <w:rFonts w:ascii="Arial" w:hAnsi="Arial" w:cs="Arial"/>
          <w:bCs/>
          <w:i/>
          <w:iCs/>
          <w:sz w:val="20"/>
          <w:szCs w:val="20"/>
          <w:lang w:eastAsia="ar-SA"/>
        </w:rPr>
        <w:t>RECORDATORIO</w:t>
      </w:r>
    </w:p>
    <w:p w14:paraId="0209606C" w14:textId="77777777" w:rsidR="00CC42C5" w:rsidRPr="00046DD7" w:rsidRDefault="00CC42C5" w:rsidP="00296805">
      <w:pPr>
        <w:jc w:val="both"/>
        <w:rPr>
          <w:rFonts w:ascii="Arial" w:hAnsi="Arial" w:cs="Arial"/>
          <w:bCs/>
          <w:i/>
          <w:iCs/>
          <w:sz w:val="20"/>
          <w:szCs w:val="20"/>
          <w:lang w:eastAsia="ar-SA"/>
        </w:rPr>
      </w:pPr>
    </w:p>
    <w:p w14:paraId="53662D8A" w14:textId="00DEAC2B" w:rsidR="00296805" w:rsidRPr="00046DD7" w:rsidRDefault="00296805" w:rsidP="002B0DD3">
      <w:pPr>
        <w:ind w:left="-426"/>
        <w:jc w:val="both"/>
        <w:rPr>
          <w:rFonts w:ascii="Arial" w:hAnsi="Arial" w:cs="Arial"/>
          <w:bCs/>
          <w:i/>
          <w:iCs/>
          <w:sz w:val="20"/>
          <w:szCs w:val="20"/>
          <w:lang w:eastAsia="ar-SA"/>
        </w:rPr>
      </w:pPr>
      <w:r w:rsidRPr="00046DD7">
        <w:rPr>
          <w:rFonts w:ascii="Arial" w:hAnsi="Arial" w:cs="Arial"/>
          <w:bCs/>
          <w:i/>
          <w:iCs/>
          <w:sz w:val="20"/>
          <w:szCs w:val="20"/>
          <w:lang w:eastAsia="ar-SA"/>
        </w:rPr>
        <w:t>La gestión del proyecto de contratación del servicio</w:t>
      </w:r>
      <w:r w:rsidR="006A2C31" w:rsidRPr="00283EF1">
        <w:rPr>
          <w:rFonts w:ascii="Arial" w:hAnsi="Arial" w:cs="Arial"/>
          <w:bCs/>
          <w:i/>
          <w:iCs/>
          <w:sz w:val="20"/>
          <w:szCs w:val="20"/>
        </w:rPr>
        <w:t xml:space="preserve"> de suscripción a recursos de información en formato digital que incluye revistas, libros y bases de datos a través de plataformas de proveedores externos, que contienen información actualizada</w:t>
      </w:r>
      <w:r w:rsidR="006A2C31">
        <w:rPr>
          <w:rFonts w:ascii="Arial" w:hAnsi="Arial" w:cs="Arial"/>
          <w:bCs/>
          <w:i/>
          <w:iCs/>
          <w:sz w:val="20"/>
          <w:szCs w:val="20"/>
        </w:rPr>
        <w:t xml:space="preserve">, con un nivel de evidencia alto </w:t>
      </w:r>
      <w:r w:rsidR="006A2C31" w:rsidRPr="00283EF1">
        <w:rPr>
          <w:rFonts w:ascii="Arial" w:hAnsi="Arial" w:cs="Arial"/>
          <w:bCs/>
          <w:i/>
          <w:iCs/>
          <w:sz w:val="20"/>
          <w:szCs w:val="20"/>
        </w:rPr>
        <w:t xml:space="preserve">y </w:t>
      </w:r>
      <w:r w:rsidR="006A2C31">
        <w:rPr>
          <w:rFonts w:ascii="Arial" w:hAnsi="Arial" w:cs="Arial"/>
          <w:bCs/>
          <w:i/>
          <w:iCs/>
          <w:sz w:val="20"/>
          <w:szCs w:val="20"/>
        </w:rPr>
        <w:t>con</w:t>
      </w:r>
      <w:r w:rsidR="006A2C31" w:rsidRPr="00283EF1">
        <w:rPr>
          <w:rFonts w:ascii="Arial" w:hAnsi="Arial" w:cs="Arial"/>
          <w:bCs/>
          <w:i/>
          <w:iCs/>
          <w:sz w:val="20"/>
          <w:szCs w:val="20"/>
        </w:rPr>
        <w:t xml:space="preserve"> rigor médico científico</w:t>
      </w:r>
      <w:r w:rsidR="006A2C31">
        <w:rPr>
          <w:rFonts w:ascii="Arial" w:hAnsi="Arial" w:cs="Arial"/>
          <w:bCs/>
          <w:i/>
          <w:iCs/>
          <w:sz w:val="20"/>
          <w:szCs w:val="20"/>
        </w:rPr>
        <w:t>,</w:t>
      </w:r>
      <w:r w:rsidRPr="00046DD7">
        <w:rPr>
          <w:rFonts w:ascii="Arial" w:hAnsi="Arial" w:cs="Arial"/>
          <w:bCs/>
          <w:i/>
          <w:iCs/>
          <w:sz w:val="20"/>
          <w:szCs w:val="20"/>
          <w:lang w:eastAsia="ar-SA"/>
        </w:rPr>
        <w:t xml:space="preserve"> denominado “Fortalecimiento del acervo y recursos de información en formato digital para la toma de decisiones en materia de salud por personal de las Unidades Médicas del Instituto”, se apega a lo establecido en el “ACUERDO por el que se emiten las políticas y disposiciones para impulsar el uso y aprovechamiento de la informática, el gobierno digital, las tecnologías de la información y comunicación, y la seguridad de la información en la Administración Pública Federal”, publicado en el DOF el día 06 de septiembre de 2021 (</w:t>
      </w:r>
      <w:hyperlink r:id="rId12" w:history="1">
        <w:r w:rsidRPr="00046DD7">
          <w:rPr>
            <w:rFonts w:ascii="Arial" w:hAnsi="Arial" w:cs="Arial"/>
            <w:bCs/>
            <w:i/>
            <w:iCs/>
            <w:sz w:val="20"/>
            <w:szCs w:val="20"/>
            <w:lang w:eastAsia="ar-SA"/>
          </w:rPr>
          <w:t>https://www.dof.gob.mx/nota_detalle.php?codigo=5628885&amp;fecha=06/09/2021</w:t>
        </w:r>
      </w:hyperlink>
      <w:r w:rsidRPr="00046DD7">
        <w:rPr>
          <w:rFonts w:ascii="Arial" w:hAnsi="Arial" w:cs="Arial"/>
          <w:bCs/>
          <w:i/>
          <w:iCs/>
          <w:sz w:val="20"/>
          <w:szCs w:val="20"/>
          <w:lang w:eastAsia="ar-SA"/>
        </w:rPr>
        <w:t>).</w:t>
      </w:r>
    </w:p>
    <w:p w14:paraId="11EDF7FA" w14:textId="77777777" w:rsidR="00296805" w:rsidRPr="00046DD7" w:rsidRDefault="00296805" w:rsidP="00296805">
      <w:pPr>
        <w:jc w:val="both"/>
        <w:rPr>
          <w:rFonts w:ascii="Arial" w:hAnsi="Arial" w:cs="Arial"/>
          <w:bCs/>
          <w:i/>
          <w:iCs/>
          <w:sz w:val="20"/>
          <w:szCs w:val="20"/>
          <w:lang w:eastAsia="ar-SA"/>
        </w:rPr>
      </w:pPr>
    </w:p>
    <w:p w14:paraId="714EFA6C" w14:textId="77777777" w:rsidR="00296805" w:rsidRPr="00046DD7" w:rsidRDefault="00296805" w:rsidP="002B0DD3">
      <w:pPr>
        <w:ind w:left="-426"/>
        <w:jc w:val="both"/>
        <w:rPr>
          <w:rFonts w:ascii="Arial" w:hAnsi="Arial" w:cs="Arial"/>
          <w:bCs/>
          <w:i/>
          <w:iCs/>
          <w:sz w:val="20"/>
          <w:szCs w:val="20"/>
          <w:lang w:eastAsia="ar-SA"/>
        </w:rPr>
      </w:pPr>
      <w:r w:rsidRPr="00046DD7">
        <w:rPr>
          <w:rFonts w:ascii="Arial" w:hAnsi="Arial" w:cs="Arial"/>
          <w:bCs/>
          <w:i/>
          <w:iCs/>
          <w:sz w:val="20"/>
          <w:szCs w:val="20"/>
          <w:lang w:eastAsia="ar-SA"/>
        </w:rPr>
        <w:t>Este marco normativo busca regular y optimizar la contratación y uso de recursos digitales (electrónicos), incluidos los de información en salud, para garantizar la eficiencia, transparencia y seguridad en los procesos.</w:t>
      </w:r>
    </w:p>
    <w:p w14:paraId="7DEA01CF" w14:textId="77777777" w:rsidR="00296805" w:rsidRPr="00046DD7" w:rsidRDefault="00296805" w:rsidP="00296805">
      <w:pPr>
        <w:jc w:val="both"/>
        <w:rPr>
          <w:rFonts w:ascii="Arial" w:hAnsi="Arial" w:cs="Arial"/>
          <w:bCs/>
          <w:i/>
          <w:iCs/>
          <w:sz w:val="20"/>
          <w:szCs w:val="20"/>
          <w:lang w:eastAsia="ar-SA"/>
        </w:rPr>
      </w:pPr>
    </w:p>
    <w:p w14:paraId="155456B7" w14:textId="72354DFF" w:rsidR="00296805" w:rsidRPr="00046DD7" w:rsidRDefault="00296805" w:rsidP="002B0DD3">
      <w:pPr>
        <w:ind w:left="-426"/>
        <w:jc w:val="both"/>
        <w:rPr>
          <w:rFonts w:ascii="Arial" w:hAnsi="Arial" w:cs="Arial"/>
          <w:bCs/>
          <w:i/>
          <w:iCs/>
          <w:sz w:val="20"/>
          <w:szCs w:val="20"/>
          <w:lang w:eastAsia="ar-SA"/>
        </w:rPr>
      </w:pPr>
      <w:r w:rsidRPr="00046DD7">
        <w:rPr>
          <w:rFonts w:ascii="Arial" w:hAnsi="Arial" w:cs="Arial"/>
          <w:bCs/>
          <w:i/>
          <w:iCs/>
          <w:sz w:val="20"/>
          <w:szCs w:val="20"/>
          <w:lang w:eastAsia="ar-SA"/>
        </w:rPr>
        <w:t xml:space="preserve">En el contexto propiamente de la contratación de recursos de </w:t>
      </w:r>
      <w:r w:rsidR="00E65D02">
        <w:rPr>
          <w:rFonts w:ascii="Arial" w:hAnsi="Arial" w:cs="Arial"/>
          <w:bCs/>
          <w:i/>
          <w:iCs/>
          <w:sz w:val="20"/>
          <w:szCs w:val="20"/>
          <w:lang w:eastAsia="ar-SA"/>
        </w:rPr>
        <w:t xml:space="preserve">información </w:t>
      </w:r>
      <w:r w:rsidR="00C53976">
        <w:rPr>
          <w:rFonts w:ascii="Arial" w:hAnsi="Arial" w:cs="Arial"/>
          <w:bCs/>
          <w:i/>
          <w:iCs/>
          <w:sz w:val="20"/>
          <w:szCs w:val="20"/>
          <w:lang w:eastAsia="ar-SA"/>
        </w:rPr>
        <w:t xml:space="preserve">en formato </w:t>
      </w:r>
      <w:r w:rsidR="00E65D02">
        <w:rPr>
          <w:rFonts w:ascii="Arial" w:hAnsi="Arial" w:cs="Arial"/>
          <w:bCs/>
          <w:i/>
          <w:iCs/>
          <w:sz w:val="20"/>
          <w:szCs w:val="20"/>
          <w:lang w:eastAsia="ar-SA"/>
        </w:rPr>
        <w:t>digital</w:t>
      </w:r>
      <w:r w:rsidRPr="00046DD7">
        <w:rPr>
          <w:rFonts w:ascii="Arial" w:hAnsi="Arial" w:cs="Arial"/>
          <w:bCs/>
          <w:i/>
          <w:iCs/>
          <w:sz w:val="20"/>
          <w:szCs w:val="20"/>
          <w:lang w:eastAsia="ar-SA"/>
        </w:rPr>
        <w:t>, este acuerdo implica que las instituciones públicas, como el IMSS, deben:</w:t>
      </w:r>
    </w:p>
    <w:p w14:paraId="5F8F6F57" w14:textId="77777777" w:rsidR="00296805" w:rsidRPr="00046DD7" w:rsidRDefault="00296805" w:rsidP="00296805">
      <w:pPr>
        <w:jc w:val="both"/>
        <w:rPr>
          <w:rFonts w:ascii="Arial" w:hAnsi="Arial" w:cs="Arial"/>
          <w:bCs/>
          <w:i/>
          <w:iCs/>
          <w:sz w:val="20"/>
          <w:szCs w:val="20"/>
          <w:lang w:eastAsia="ar-SA"/>
        </w:rPr>
      </w:pPr>
    </w:p>
    <w:p w14:paraId="1CAF33AD" w14:textId="77777777" w:rsidR="00296805" w:rsidRPr="00046DD7" w:rsidRDefault="00296805" w:rsidP="002B0DD3">
      <w:pPr>
        <w:ind w:left="-426"/>
        <w:jc w:val="both"/>
        <w:rPr>
          <w:rFonts w:ascii="Arial" w:hAnsi="Arial" w:cs="Arial"/>
          <w:bCs/>
          <w:i/>
          <w:iCs/>
          <w:sz w:val="20"/>
          <w:szCs w:val="20"/>
          <w:lang w:eastAsia="ar-SA"/>
        </w:rPr>
      </w:pPr>
      <w:r w:rsidRPr="00046DD7">
        <w:rPr>
          <w:rFonts w:ascii="Arial" w:hAnsi="Arial" w:cs="Arial"/>
          <w:bCs/>
          <w:i/>
          <w:iCs/>
          <w:sz w:val="20"/>
          <w:szCs w:val="20"/>
          <w:lang w:eastAsia="ar-SA"/>
        </w:rPr>
        <w:t>1. Cumplir con principios de eficiencia y transparencia. Las contrataciones deben alinearse con los objetivos del gobierno digital, priorizando soluciones tecnológicas que optimicen el acceso y manejo de la información en salud.</w:t>
      </w:r>
    </w:p>
    <w:p w14:paraId="085E29E0" w14:textId="77777777" w:rsidR="00296805" w:rsidRPr="00046DD7" w:rsidRDefault="00296805" w:rsidP="00296805">
      <w:pPr>
        <w:jc w:val="both"/>
        <w:rPr>
          <w:rFonts w:ascii="Arial" w:hAnsi="Arial" w:cs="Arial"/>
          <w:bCs/>
          <w:i/>
          <w:iCs/>
          <w:sz w:val="20"/>
          <w:szCs w:val="20"/>
          <w:lang w:eastAsia="ar-SA"/>
        </w:rPr>
      </w:pPr>
    </w:p>
    <w:p w14:paraId="1F79286E" w14:textId="01FE2E7F" w:rsidR="00296805" w:rsidRPr="00046DD7" w:rsidRDefault="00296805" w:rsidP="002B0DD3">
      <w:pPr>
        <w:ind w:left="-426"/>
        <w:jc w:val="both"/>
        <w:rPr>
          <w:rFonts w:ascii="Arial" w:hAnsi="Arial" w:cs="Arial"/>
          <w:bCs/>
          <w:i/>
          <w:iCs/>
          <w:sz w:val="20"/>
          <w:szCs w:val="20"/>
          <w:lang w:eastAsia="ar-SA"/>
        </w:rPr>
      </w:pPr>
      <w:r w:rsidRPr="00046DD7">
        <w:rPr>
          <w:rFonts w:ascii="Arial" w:hAnsi="Arial" w:cs="Arial"/>
          <w:bCs/>
          <w:i/>
          <w:iCs/>
          <w:sz w:val="20"/>
          <w:szCs w:val="20"/>
          <w:lang w:eastAsia="ar-SA"/>
        </w:rPr>
        <w:t xml:space="preserve">2. Garantizar la seguridad de la información. Los recursos de información </w:t>
      </w:r>
      <w:r w:rsidR="00C53976">
        <w:rPr>
          <w:rFonts w:ascii="Arial" w:hAnsi="Arial" w:cs="Arial"/>
          <w:bCs/>
          <w:i/>
          <w:iCs/>
          <w:sz w:val="20"/>
          <w:szCs w:val="20"/>
          <w:lang w:eastAsia="ar-SA"/>
        </w:rPr>
        <w:t xml:space="preserve">en formato </w:t>
      </w:r>
      <w:r w:rsidRPr="00046DD7">
        <w:rPr>
          <w:rFonts w:ascii="Arial" w:hAnsi="Arial" w:cs="Arial"/>
          <w:bCs/>
          <w:i/>
          <w:iCs/>
          <w:sz w:val="20"/>
          <w:szCs w:val="20"/>
          <w:lang w:eastAsia="ar-SA"/>
        </w:rPr>
        <w:t>digital deben cumplir estándares de ciberseguridad para proteger datos sensibles, como los relacionados con la salud.</w:t>
      </w:r>
    </w:p>
    <w:p w14:paraId="0610C454" w14:textId="77777777" w:rsidR="00296805" w:rsidRPr="00046DD7" w:rsidRDefault="00296805" w:rsidP="00296805">
      <w:pPr>
        <w:jc w:val="both"/>
        <w:rPr>
          <w:rFonts w:ascii="Arial" w:hAnsi="Arial" w:cs="Arial"/>
          <w:bCs/>
          <w:i/>
          <w:iCs/>
          <w:sz w:val="20"/>
          <w:szCs w:val="20"/>
          <w:lang w:eastAsia="ar-SA"/>
        </w:rPr>
      </w:pPr>
    </w:p>
    <w:p w14:paraId="4C487F1D" w14:textId="77777777" w:rsidR="00296805" w:rsidRPr="00046DD7" w:rsidRDefault="00296805" w:rsidP="002B0DD3">
      <w:pPr>
        <w:ind w:left="-426"/>
        <w:jc w:val="both"/>
        <w:rPr>
          <w:rFonts w:ascii="Arial" w:hAnsi="Arial" w:cs="Arial"/>
          <w:bCs/>
          <w:i/>
          <w:iCs/>
          <w:sz w:val="20"/>
          <w:szCs w:val="20"/>
          <w:lang w:eastAsia="ar-SA"/>
        </w:rPr>
      </w:pPr>
      <w:r w:rsidRPr="00046DD7">
        <w:rPr>
          <w:rFonts w:ascii="Arial" w:hAnsi="Arial" w:cs="Arial"/>
          <w:bCs/>
          <w:i/>
          <w:iCs/>
          <w:sz w:val="20"/>
          <w:szCs w:val="20"/>
          <w:lang w:eastAsia="ar-SA"/>
        </w:rPr>
        <w:t>3. Fomentar la interoperabilidad. Los sistemas contratados deben ser compatibles con las plataformas existentes y facilitar, en su caso, el intercambio de información entre instituciones.</w:t>
      </w:r>
    </w:p>
    <w:p w14:paraId="14416902" w14:textId="77777777" w:rsidR="00296805" w:rsidRPr="00046DD7" w:rsidRDefault="00296805" w:rsidP="00296805">
      <w:pPr>
        <w:jc w:val="both"/>
        <w:rPr>
          <w:rFonts w:ascii="Arial" w:hAnsi="Arial" w:cs="Arial"/>
          <w:bCs/>
          <w:i/>
          <w:iCs/>
          <w:sz w:val="20"/>
          <w:szCs w:val="20"/>
          <w:lang w:eastAsia="ar-SA"/>
        </w:rPr>
      </w:pPr>
    </w:p>
    <w:p w14:paraId="2C6633AA" w14:textId="77777777" w:rsidR="00296805" w:rsidRPr="00046DD7" w:rsidRDefault="00296805" w:rsidP="002B0DD3">
      <w:pPr>
        <w:ind w:left="-426"/>
        <w:jc w:val="both"/>
        <w:rPr>
          <w:rFonts w:ascii="Arial" w:hAnsi="Arial" w:cs="Arial"/>
          <w:bCs/>
          <w:i/>
          <w:iCs/>
          <w:sz w:val="20"/>
          <w:szCs w:val="20"/>
          <w:lang w:eastAsia="ar-SA"/>
        </w:rPr>
      </w:pPr>
      <w:r w:rsidRPr="00046DD7">
        <w:rPr>
          <w:rFonts w:ascii="Arial" w:hAnsi="Arial" w:cs="Arial"/>
          <w:bCs/>
          <w:i/>
          <w:iCs/>
          <w:sz w:val="20"/>
          <w:szCs w:val="20"/>
          <w:lang w:eastAsia="ar-SA"/>
        </w:rPr>
        <w:t>4. Adherirse a la normativa vigente. Esto incluye la Ley General de Salud, la Ley de Adquisiciones, Arrendamientos y Servicios del Sector Público, y otras disposiciones aplicables.</w:t>
      </w:r>
    </w:p>
    <w:p w14:paraId="67D8D49A" w14:textId="77777777" w:rsidR="00296805" w:rsidRPr="00046DD7" w:rsidRDefault="00296805" w:rsidP="00296805">
      <w:pPr>
        <w:jc w:val="both"/>
        <w:rPr>
          <w:rFonts w:ascii="Arial" w:hAnsi="Arial" w:cs="Arial"/>
          <w:bCs/>
          <w:i/>
          <w:iCs/>
          <w:sz w:val="20"/>
          <w:szCs w:val="20"/>
          <w:lang w:eastAsia="ar-SA"/>
        </w:rPr>
      </w:pPr>
    </w:p>
    <w:p w14:paraId="0460FB9B" w14:textId="77777777" w:rsidR="00296805" w:rsidRPr="00046DD7" w:rsidRDefault="00296805" w:rsidP="002B0DD3">
      <w:pPr>
        <w:ind w:left="-426"/>
        <w:jc w:val="both"/>
        <w:rPr>
          <w:rFonts w:ascii="Arial" w:hAnsi="Arial" w:cs="Arial"/>
          <w:bCs/>
          <w:i/>
          <w:iCs/>
          <w:sz w:val="20"/>
          <w:szCs w:val="20"/>
          <w:lang w:eastAsia="ar-SA"/>
        </w:rPr>
      </w:pPr>
      <w:r w:rsidRPr="00046DD7">
        <w:rPr>
          <w:rFonts w:ascii="Arial" w:hAnsi="Arial" w:cs="Arial"/>
          <w:bCs/>
          <w:i/>
          <w:iCs/>
          <w:sz w:val="20"/>
          <w:szCs w:val="20"/>
          <w:lang w:eastAsia="ar-SA"/>
        </w:rPr>
        <w:t>Todos los proyectos institucionales que comprendan servicios e implementaciones tecnológicas y de seguridad de la información deberán atender las siguientes políticas y disposiciones previstas en el artículo 3°:</w:t>
      </w:r>
    </w:p>
    <w:p w14:paraId="17A10CC1" w14:textId="77777777" w:rsidR="00296805" w:rsidRPr="00046DD7" w:rsidRDefault="00296805" w:rsidP="00296805">
      <w:pPr>
        <w:jc w:val="both"/>
        <w:rPr>
          <w:rFonts w:ascii="Arial" w:hAnsi="Arial" w:cs="Arial"/>
          <w:bCs/>
          <w:i/>
          <w:iCs/>
          <w:sz w:val="20"/>
          <w:szCs w:val="20"/>
          <w:lang w:eastAsia="ar-SA"/>
        </w:rPr>
      </w:pPr>
    </w:p>
    <w:p w14:paraId="1872F85F" w14:textId="6B392034" w:rsidR="00296805" w:rsidRDefault="00296805" w:rsidP="002B0DD3">
      <w:pPr>
        <w:ind w:left="-426"/>
        <w:jc w:val="both"/>
        <w:rPr>
          <w:rFonts w:ascii="Arial" w:hAnsi="Arial" w:cs="Arial"/>
          <w:bCs/>
          <w:i/>
          <w:iCs/>
          <w:sz w:val="20"/>
          <w:szCs w:val="20"/>
          <w:lang w:eastAsia="ar-SA"/>
        </w:rPr>
      </w:pPr>
      <w:r w:rsidRPr="00046DD7">
        <w:rPr>
          <w:rFonts w:ascii="Arial" w:hAnsi="Arial" w:cs="Arial"/>
          <w:bCs/>
          <w:i/>
          <w:iCs/>
          <w:sz w:val="20"/>
          <w:szCs w:val="20"/>
          <w:lang w:eastAsia="ar-SA"/>
        </w:rPr>
        <w:t>VI. Observar los Estándares Técnicos emitidos por la CEDN</w:t>
      </w:r>
      <w:r w:rsidR="00A27A0C" w:rsidRPr="00046DD7">
        <w:rPr>
          <w:rFonts w:ascii="Arial" w:hAnsi="Arial" w:cs="Arial"/>
          <w:bCs/>
          <w:i/>
          <w:iCs/>
          <w:sz w:val="20"/>
          <w:szCs w:val="20"/>
          <w:lang w:eastAsia="ar-SA"/>
        </w:rPr>
        <w:t xml:space="preserve"> (Actualmente Agencia de Transformación Digital y Telecomunicaciones – ATDT)</w:t>
      </w:r>
      <w:r w:rsidRPr="00046DD7">
        <w:rPr>
          <w:rFonts w:ascii="Arial" w:hAnsi="Arial" w:cs="Arial"/>
          <w:bCs/>
          <w:i/>
          <w:iCs/>
          <w:sz w:val="20"/>
          <w:szCs w:val="20"/>
          <w:lang w:eastAsia="ar-SA"/>
        </w:rPr>
        <w:t>, así como la acreditación de estándares o modelos reconocidos por el sector como las mejores prácticas, y el cumplimiento de normas oficiales;</w:t>
      </w:r>
    </w:p>
    <w:p w14:paraId="0F818D3D" w14:textId="77777777" w:rsidR="00EE0B7E" w:rsidRPr="00046DD7" w:rsidRDefault="00EE0B7E" w:rsidP="002B0DD3">
      <w:pPr>
        <w:ind w:left="-426"/>
        <w:jc w:val="both"/>
        <w:rPr>
          <w:rFonts w:ascii="Arial" w:hAnsi="Arial" w:cs="Arial"/>
          <w:bCs/>
          <w:i/>
          <w:iCs/>
          <w:sz w:val="20"/>
          <w:szCs w:val="20"/>
          <w:lang w:eastAsia="ar-SA"/>
        </w:rPr>
      </w:pPr>
    </w:p>
    <w:p w14:paraId="0DAF0717" w14:textId="77777777" w:rsidR="00296805" w:rsidRPr="00046DD7" w:rsidRDefault="00296805" w:rsidP="002B0DD3">
      <w:pPr>
        <w:ind w:left="-426"/>
        <w:jc w:val="both"/>
        <w:rPr>
          <w:rFonts w:ascii="Arial" w:hAnsi="Arial" w:cs="Arial"/>
          <w:bCs/>
          <w:i/>
          <w:iCs/>
          <w:sz w:val="20"/>
          <w:szCs w:val="20"/>
          <w:lang w:eastAsia="ar-SA"/>
        </w:rPr>
      </w:pPr>
      <w:r w:rsidRPr="00046DD7">
        <w:rPr>
          <w:rFonts w:ascii="Arial" w:hAnsi="Arial" w:cs="Arial"/>
          <w:bCs/>
          <w:i/>
          <w:iCs/>
          <w:sz w:val="20"/>
          <w:szCs w:val="20"/>
          <w:lang w:eastAsia="ar-SA"/>
        </w:rPr>
        <w:lastRenderedPageBreak/>
        <w:t>VIII. Atender las disposiciones normativas en materia de protección de datos personales, transparencia y rendición de cuentas;</w:t>
      </w:r>
    </w:p>
    <w:p w14:paraId="0EAFC823" w14:textId="77777777" w:rsidR="00296805" w:rsidRPr="00046DD7" w:rsidRDefault="00296805" w:rsidP="00296805">
      <w:pPr>
        <w:pStyle w:val="ROMANOS"/>
        <w:spacing w:after="80"/>
        <w:rPr>
          <w:i/>
          <w:iCs/>
          <w:sz w:val="20"/>
          <w:szCs w:val="20"/>
        </w:rPr>
      </w:pPr>
    </w:p>
    <w:p w14:paraId="089DA4D6" w14:textId="77777777" w:rsidR="00296805" w:rsidRPr="00046DD7" w:rsidRDefault="00296805" w:rsidP="002B0DD3">
      <w:pPr>
        <w:pStyle w:val="ROMANOS"/>
        <w:spacing w:after="80"/>
        <w:ind w:left="-426" w:firstLine="0"/>
        <w:rPr>
          <w:bCs/>
          <w:i/>
          <w:iCs/>
          <w:sz w:val="20"/>
          <w:szCs w:val="20"/>
          <w:lang w:val="es-MX" w:eastAsia="ar-SA"/>
        </w:rPr>
      </w:pPr>
      <w:r w:rsidRPr="00046DD7">
        <w:rPr>
          <w:bCs/>
          <w:i/>
          <w:iCs/>
          <w:sz w:val="20"/>
          <w:szCs w:val="20"/>
          <w:lang w:val="es-MX" w:eastAsia="ar-SA"/>
        </w:rPr>
        <w:t>IX. Sujetarse a la normatividad aplicable en materia de planeación, presupuesto y adquisiciones; y</w:t>
      </w:r>
    </w:p>
    <w:p w14:paraId="22C9491C" w14:textId="77777777" w:rsidR="00296805" w:rsidRPr="00046DD7" w:rsidRDefault="00296805" w:rsidP="00296805">
      <w:pPr>
        <w:pStyle w:val="ROMANOS"/>
        <w:spacing w:after="80"/>
        <w:rPr>
          <w:bCs/>
          <w:i/>
          <w:iCs/>
          <w:sz w:val="20"/>
          <w:szCs w:val="20"/>
          <w:lang w:val="es-MX" w:eastAsia="ar-SA"/>
        </w:rPr>
      </w:pPr>
    </w:p>
    <w:p w14:paraId="1F0686D3" w14:textId="77777777" w:rsidR="00296805" w:rsidRPr="00046DD7" w:rsidRDefault="00296805" w:rsidP="00E13286">
      <w:pPr>
        <w:pStyle w:val="Texto"/>
        <w:spacing w:after="80"/>
        <w:ind w:left="-426" w:firstLine="0"/>
        <w:rPr>
          <w:bCs/>
          <w:i/>
          <w:iCs/>
          <w:sz w:val="20"/>
          <w:lang w:val="es-MX" w:eastAsia="ar-SA"/>
        </w:rPr>
      </w:pPr>
      <w:r w:rsidRPr="00046DD7">
        <w:rPr>
          <w:bCs/>
          <w:i/>
          <w:iCs/>
          <w:sz w:val="20"/>
          <w:lang w:val="es-MX" w:eastAsia="ar-SA"/>
        </w:rPr>
        <w:t>Adicionalmente, tratándose de contrataciones, deberá considerar que, al menos, se cuente con:</w:t>
      </w:r>
    </w:p>
    <w:p w14:paraId="586F0359" w14:textId="77777777" w:rsidR="00296805" w:rsidRPr="00046DD7" w:rsidRDefault="00296805" w:rsidP="00296805">
      <w:pPr>
        <w:pStyle w:val="Texto"/>
        <w:spacing w:after="80"/>
        <w:rPr>
          <w:bCs/>
          <w:i/>
          <w:iCs/>
          <w:sz w:val="20"/>
          <w:lang w:val="es-MX" w:eastAsia="ar-SA"/>
        </w:rPr>
      </w:pPr>
    </w:p>
    <w:p w14:paraId="35E05E1A" w14:textId="77777777" w:rsidR="00296805" w:rsidRPr="00046DD7" w:rsidRDefault="00296805" w:rsidP="00E13286">
      <w:pPr>
        <w:pStyle w:val="ROMANOS"/>
        <w:tabs>
          <w:tab w:val="clear" w:pos="720"/>
        </w:tabs>
        <w:spacing w:after="80"/>
        <w:ind w:left="-426" w:firstLine="0"/>
        <w:rPr>
          <w:bCs/>
          <w:i/>
          <w:iCs/>
          <w:sz w:val="20"/>
          <w:szCs w:val="20"/>
          <w:lang w:val="es-MX" w:eastAsia="ar-SA"/>
        </w:rPr>
      </w:pPr>
      <w:r w:rsidRPr="00046DD7">
        <w:rPr>
          <w:bCs/>
          <w:i/>
          <w:iCs/>
          <w:sz w:val="20"/>
          <w:szCs w:val="20"/>
          <w:lang w:val="es-MX" w:eastAsia="ar-SA"/>
        </w:rPr>
        <w:t>a) Acreditación de la experiencia técnica especializada del personal del proveedor;</w:t>
      </w:r>
    </w:p>
    <w:p w14:paraId="7B86CD14" w14:textId="77777777" w:rsidR="00296805" w:rsidRPr="00046DD7" w:rsidRDefault="00296805" w:rsidP="00E13286">
      <w:pPr>
        <w:pStyle w:val="ROMANOS"/>
        <w:tabs>
          <w:tab w:val="clear" w:pos="720"/>
        </w:tabs>
        <w:spacing w:after="80"/>
        <w:ind w:hanging="1146"/>
        <w:rPr>
          <w:bCs/>
          <w:i/>
          <w:iCs/>
          <w:sz w:val="20"/>
          <w:szCs w:val="20"/>
          <w:lang w:val="es-MX" w:eastAsia="ar-SA"/>
        </w:rPr>
      </w:pPr>
      <w:r w:rsidRPr="00046DD7">
        <w:rPr>
          <w:bCs/>
          <w:i/>
          <w:iCs/>
          <w:sz w:val="20"/>
          <w:szCs w:val="20"/>
          <w:lang w:val="es-MX" w:eastAsia="ar-SA"/>
        </w:rPr>
        <w:t>b) Políticas y Acuerdos de Confidencialidad;</w:t>
      </w:r>
    </w:p>
    <w:p w14:paraId="7D767CF6" w14:textId="77777777" w:rsidR="00296805" w:rsidRPr="00046DD7" w:rsidRDefault="00296805" w:rsidP="00E13286">
      <w:pPr>
        <w:pStyle w:val="ROMANOS"/>
        <w:tabs>
          <w:tab w:val="clear" w:pos="720"/>
        </w:tabs>
        <w:spacing w:after="80"/>
        <w:ind w:left="-426" w:firstLine="0"/>
        <w:rPr>
          <w:bCs/>
          <w:i/>
          <w:iCs/>
          <w:sz w:val="20"/>
          <w:szCs w:val="20"/>
          <w:lang w:val="es-MX" w:eastAsia="ar-SA"/>
        </w:rPr>
      </w:pPr>
      <w:r w:rsidRPr="00046DD7">
        <w:rPr>
          <w:bCs/>
          <w:i/>
          <w:iCs/>
          <w:sz w:val="20"/>
          <w:szCs w:val="20"/>
          <w:lang w:val="es-MX" w:eastAsia="ar-SA"/>
        </w:rPr>
        <w:t>c) Obligaciones de los proveedores para comunicar inmediatamente sobre posibles incidentes de seguridad que pudieran afectar directa o indirectamente a la Institución;</w:t>
      </w:r>
    </w:p>
    <w:p w14:paraId="45A4DD95" w14:textId="77777777" w:rsidR="00296805" w:rsidRPr="00046DD7" w:rsidRDefault="00296805" w:rsidP="00E13286">
      <w:pPr>
        <w:pStyle w:val="ROMANOS"/>
        <w:tabs>
          <w:tab w:val="clear" w:pos="720"/>
        </w:tabs>
        <w:spacing w:after="80"/>
        <w:ind w:left="-426" w:firstLine="0"/>
        <w:rPr>
          <w:bCs/>
          <w:i/>
          <w:iCs/>
          <w:sz w:val="20"/>
          <w:szCs w:val="20"/>
          <w:lang w:val="es-MX" w:eastAsia="ar-SA"/>
        </w:rPr>
      </w:pPr>
      <w:r w:rsidRPr="00046DD7">
        <w:rPr>
          <w:bCs/>
          <w:i/>
          <w:iCs/>
          <w:sz w:val="20"/>
          <w:szCs w:val="20"/>
          <w:lang w:val="es-MX" w:eastAsia="ar-SA"/>
        </w:rPr>
        <w:t>d) Obligación de coadyuvancia con las autoridades ante investigaciones por incidentes de seguridad, infracciones o delitos; y</w:t>
      </w:r>
    </w:p>
    <w:p w14:paraId="60D56C7A" w14:textId="77777777" w:rsidR="00296805" w:rsidRPr="00046DD7" w:rsidRDefault="00296805" w:rsidP="00E13286">
      <w:pPr>
        <w:pStyle w:val="ROMANOS"/>
        <w:tabs>
          <w:tab w:val="clear" w:pos="720"/>
        </w:tabs>
        <w:spacing w:after="80"/>
        <w:ind w:left="-426" w:firstLine="0"/>
        <w:rPr>
          <w:bCs/>
          <w:i/>
          <w:iCs/>
          <w:sz w:val="20"/>
          <w:szCs w:val="20"/>
          <w:lang w:val="es-MX" w:eastAsia="ar-SA"/>
        </w:rPr>
      </w:pPr>
      <w:r w:rsidRPr="00046DD7">
        <w:rPr>
          <w:bCs/>
          <w:i/>
          <w:iCs/>
          <w:sz w:val="20"/>
          <w:szCs w:val="20"/>
          <w:lang w:val="es-MX" w:eastAsia="ar-SA"/>
        </w:rPr>
        <w:t>e) Considerar medidas de rescisión y/o responsabilidades legales en caso de que los proveedores o su personal transgredan las políticas y acuerdos de confidencialidad o realicen actividades que, sin autorización de la Institución, expongan la información institucional o incumplan con la legislación en materia de protección de datos personales.</w:t>
      </w:r>
    </w:p>
    <w:p w14:paraId="76AF6BDE" w14:textId="77777777" w:rsidR="00296805" w:rsidRPr="00046DD7" w:rsidRDefault="00296805" w:rsidP="00296805">
      <w:pPr>
        <w:jc w:val="both"/>
        <w:rPr>
          <w:rFonts w:ascii="Arial" w:hAnsi="Arial" w:cs="Arial"/>
          <w:bCs/>
          <w:i/>
          <w:iCs/>
          <w:sz w:val="20"/>
          <w:szCs w:val="20"/>
          <w:lang w:eastAsia="ar-SA"/>
        </w:rPr>
      </w:pPr>
    </w:p>
    <w:p w14:paraId="42CA24E6" w14:textId="3668EC1E" w:rsidR="00296805" w:rsidRPr="00046DD7" w:rsidRDefault="00296805" w:rsidP="00E13286">
      <w:pPr>
        <w:ind w:left="-426"/>
        <w:jc w:val="both"/>
        <w:rPr>
          <w:rFonts w:ascii="Arial" w:hAnsi="Arial" w:cs="Arial"/>
          <w:bCs/>
          <w:i/>
          <w:iCs/>
          <w:sz w:val="20"/>
          <w:szCs w:val="20"/>
          <w:lang w:eastAsia="ar-SA"/>
        </w:rPr>
      </w:pPr>
      <w:r w:rsidRPr="00046DD7">
        <w:rPr>
          <w:rFonts w:ascii="Arial" w:hAnsi="Arial" w:cs="Arial"/>
          <w:bCs/>
          <w:i/>
          <w:iCs/>
          <w:sz w:val="20"/>
          <w:szCs w:val="20"/>
          <w:lang w:eastAsia="ar-SA"/>
        </w:rPr>
        <w:t>As</w:t>
      </w:r>
      <w:r w:rsidR="00026E71">
        <w:rPr>
          <w:rFonts w:ascii="Arial" w:hAnsi="Arial" w:cs="Arial"/>
          <w:bCs/>
          <w:i/>
          <w:iCs/>
          <w:sz w:val="20"/>
          <w:szCs w:val="20"/>
          <w:lang w:eastAsia="ar-SA"/>
        </w:rPr>
        <w:t>i</w:t>
      </w:r>
      <w:r w:rsidRPr="00046DD7">
        <w:rPr>
          <w:rFonts w:ascii="Arial" w:hAnsi="Arial" w:cs="Arial"/>
          <w:bCs/>
          <w:i/>
          <w:iCs/>
          <w:sz w:val="20"/>
          <w:szCs w:val="20"/>
          <w:lang w:eastAsia="ar-SA"/>
        </w:rPr>
        <w:t>mismo, le son aplicables los siguientes artículos referidos en el “ACUERDO por el que se emiten las políticas y disposiciones para impulsar el uso y aprovechamiento de la informática, el gobierno digital, las tecnologías de la información y comunicación, y la seguridad de la información en la Administración Pública Federal”:</w:t>
      </w:r>
    </w:p>
    <w:p w14:paraId="5FF67221" w14:textId="77777777" w:rsidR="00296805" w:rsidRPr="00046DD7" w:rsidRDefault="00296805" w:rsidP="00296805">
      <w:pPr>
        <w:jc w:val="both"/>
        <w:rPr>
          <w:rFonts w:ascii="Arial" w:hAnsi="Arial" w:cs="Arial"/>
          <w:bCs/>
          <w:i/>
          <w:iCs/>
          <w:sz w:val="20"/>
          <w:szCs w:val="20"/>
          <w:lang w:eastAsia="ar-SA"/>
        </w:rPr>
      </w:pPr>
    </w:p>
    <w:p w14:paraId="0C854F62" w14:textId="6AC08ADE" w:rsidR="00296805" w:rsidRPr="00046DD7" w:rsidRDefault="00296805" w:rsidP="00E13286">
      <w:pPr>
        <w:ind w:left="-426"/>
        <w:jc w:val="both"/>
        <w:rPr>
          <w:rFonts w:ascii="Arial" w:hAnsi="Arial" w:cs="Arial"/>
          <w:bCs/>
          <w:i/>
          <w:iCs/>
          <w:sz w:val="20"/>
          <w:szCs w:val="20"/>
          <w:lang w:eastAsia="ar-SA"/>
        </w:rPr>
      </w:pPr>
      <w:r w:rsidRPr="00046DD7">
        <w:rPr>
          <w:rFonts w:ascii="Arial" w:hAnsi="Arial" w:cs="Arial"/>
          <w:bCs/>
          <w:i/>
          <w:iCs/>
          <w:sz w:val="20"/>
          <w:szCs w:val="20"/>
          <w:lang w:eastAsia="ar-SA"/>
        </w:rPr>
        <w:t>Artículo 29.- Una vez integrados los documentos a la carpeta del proyecto de contratación mencionado, la UTIC (Unidad de Tecnologías de Información y Comunicaciones o área responsable de las TIC en cada institución) deberá remitirlos al OCF (Órgano de Control y Fiscalización de las instituciones, el cual considera a los Órganos Internos de Control y/o análogos dependientes de la Secretaría de la Función Pública) respectivo para que los examine y en su caso, emita el oficio de pronunciamiento favorable, o en su defecto las sugerencias u observaciones debidamente fundadas y motivadas, en un plazo de 8 (ocho) días posteriores a su remisión. Dicho pronunciamiento estará orientado exclusivamente al cumplimiento de los procedimientos y normatividad aplicable en la materia, respetando la competencia técnica de la CEDN (Coordinación de Estrategia Digital Nacional</w:t>
      </w:r>
      <w:r w:rsidR="00260FDD" w:rsidRPr="00046DD7">
        <w:rPr>
          <w:rFonts w:ascii="Arial" w:hAnsi="Arial" w:cs="Arial"/>
          <w:bCs/>
          <w:i/>
          <w:iCs/>
          <w:sz w:val="20"/>
          <w:szCs w:val="20"/>
          <w:lang w:eastAsia="ar-SA"/>
        </w:rPr>
        <w:t>, actual Agencia de Transformación Digital y Telecomunicaciones)</w:t>
      </w:r>
      <w:r w:rsidRPr="00046DD7">
        <w:rPr>
          <w:rFonts w:ascii="Arial" w:hAnsi="Arial" w:cs="Arial"/>
          <w:bCs/>
          <w:i/>
          <w:iCs/>
          <w:sz w:val="20"/>
          <w:szCs w:val="20"/>
          <w:lang w:eastAsia="ar-SA"/>
        </w:rPr>
        <w:t>.</w:t>
      </w:r>
    </w:p>
    <w:p w14:paraId="71430B96" w14:textId="77777777" w:rsidR="00296805" w:rsidRPr="00046DD7" w:rsidRDefault="00296805" w:rsidP="00296805">
      <w:pPr>
        <w:jc w:val="both"/>
        <w:rPr>
          <w:rFonts w:ascii="Arial" w:hAnsi="Arial" w:cs="Arial"/>
          <w:bCs/>
          <w:i/>
          <w:iCs/>
          <w:sz w:val="20"/>
          <w:szCs w:val="20"/>
          <w:lang w:eastAsia="ar-SA"/>
        </w:rPr>
      </w:pPr>
    </w:p>
    <w:p w14:paraId="3420610B" w14:textId="4AB2142B" w:rsidR="00296805" w:rsidRPr="00046DD7" w:rsidRDefault="00296805" w:rsidP="00E13286">
      <w:pPr>
        <w:ind w:left="-426"/>
        <w:jc w:val="both"/>
        <w:rPr>
          <w:rFonts w:ascii="Arial" w:hAnsi="Arial" w:cs="Arial"/>
          <w:bCs/>
          <w:i/>
          <w:iCs/>
          <w:sz w:val="20"/>
          <w:szCs w:val="20"/>
          <w:lang w:eastAsia="ar-SA"/>
        </w:rPr>
      </w:pPr>
      <w:r w:rsidRPr="00046DD7">
        <w:rPr>
          <w:rFonts w:ascii="Arial" w:hAnsi="Arial" w:cs="Arial"/>
          <w:bCs/>
          <w:i/>
          <w:iCs/>
          <w:sz w:val="20"/>
          <w:szCs w:val="20"/>
          <w:lang w:eastAsia="ar-SA"/>
        </w:rPr>
        <w:t>Artículo 30.- Recibido el pronunciamiento favorable del OCF, podrá dar paso a la solicitud de Dictamen Técnico ante la CEDN</w:t>
      </w:r>
      <w:r w:rsidR="00260FDD" w:rsidRPr="00046DD7">
        <w:rPr>
          <w:rFonts w:ascii="Arial" w:hAnsi="Arial" w:cs="Arial"/>
          <w:bCs/>
          <w:i/>
          <w:iCs/>
          <w:sz w:val="20"/>
          <w:szCs w:val="20"/>
          <w:lang w:eastAsia="ar-SA"/>
        </w:rPr>
        <w:t xml:space="preserve"> (actual ATDT)</w:t>
      </w:r>
      <w:r w:rsidRPr="00046DD7">
        <w:rPr>
          <w:rFonts w:ascii="Arial" w:hAnsi="Arial" w:cs="Arial"/>
          <w:bCs/>
          <w:i/>
          <w:iCs/>
          <w:sz w:val="20"/>
          <w:szCs w:val="20"/>
          <w:lang w:eastAsia="ar-SA"/>
        </w:rPr>
        <w:t>, adicionando el oficio de pronunciamiento del OCF a través de la Herramienta (Herramienta de gestión de la política TIC).</w:t>
      </w:r>
    </w:p>
    <w:p w14:paraId="5937BE08" w14:textId="77777777" w:rsidR="00296805" w:rsidRPr="00046DD7" w:rsidRDefault="00296805" w:rsidP="00296805">
      <w:pPr>
        <w:jc w:val="both"/>
        <w:rPr>
          <w:rFonts w:ascii="Arial" w:hAnsi="Arial" w:cs="Arial"/>
          <w:bCs/>
          <w:i/>
          <w:iCs/>
          <w:sz w:val="20"/>
          <w:szCs w:val="20"/>
          <w:lang w:eastAsia="ar-SA"/>
        </w:rPr>
      </w:pPr>
    </w:p>
    <w:p w14:paraId="4A822D58" w14:textId="69DA0465" w:rsidR="00296805" w:rsidRPr="00046DD7" w:rsidRDefault="00296805" w:rsidP="00E13286">
      <w:pPr>
        <w:ind w:left="-426"/>
        <w:jc w:val="both"/>
        <w:rPr>
          <w:rFonts w:ascii="Arial" w:hAnsi="Arial" w:cs="Arial"/>
          <w:bCs/>
          <w:i/>
          <w:iCs/>
          <w:sz w:val="20"/>
          <w:szCs w:val="20"/>
          <w:lang w:eastAsia="ar-SA"/>
        </w:rPr>
      </w:pPr>
      <w:r w:rsidRPr="00046DD7">
        <w:rPr>
          <w:rFonts w:ascii="Arial" w:hAnsi="Arial" w:cs="Arial"/>
          <w:bCs/>
          <w:i/>
          <w:iCs/>
          <w:sz w:val="20"/>
          <w:szCs w:val="20"/>
          <w:lang w:eastAsia="ar-SA"/>
        </w:rPr>
        <w:t xml:space="preserve">Artículo 31.- La CEDN </w:t>
      </w:r>
      <w:r w:rsidR="00260FDD" w:rsidRPr="00046DD7">
        <w:rPr>
          <w:rFonts w:ascii="Arial" w:hAnsi="Arial" w:cs="Arial"/>
          <w:bCs/>
          <w:i/>
          <w:iCs/>
          <w:sz w:val="20"/>
          <w:szCs w:val="20"/>
          <w:lang w:eastAsia="ar-SA"/>
        </w:rPr>
        <w:t xml:space="preserve">(actual ATDT) </w:t>
      </w:r>
      <w:r w:rsidRPr="00046DD7">
        <w:rPr>
          <w:rFonts w:ascii="Arial" w:hAnsi="Arial" w:cs="Arial"/>
          <w:bCs/>
          <w:i/>
          <w:iCs/>
          <w:sz w:val="20"/>
          <w:szCs w:val="20"/>
          <w:lang w:eastAsia="ar-SA"/>
        </w:rPr>
        <w:t>analizará cada solicitud de Dictamen Técnico que reciba, en un período máximo de 15 (quince) días hábiles, y comunicará su respuesta a la UTIC, la cual podrá ser en los siguientes sentidos:</w:t>
      </w:r>
    </w:p>
    <w:p w14:paraId="7F126D25" w14:textId="77777777" w:rsidR="00296805" w:rsidRPr="00046DD7" w:rsidRDefault="00296805" w:rsidP="00296805">
      <w:pPr>
        <w:jc w:val="both"/>
        <w:rPr>
          <w:rFonts w:ascii="Arial" w:hAnsi="Arial" w:cs="Arial"/>
          <w:bCs/>
          <w:i/>
          <w:iCs/>
          <w:sz w:val="20"/>
          <w:szCs w:val="20"/>
          <w:lang w:eastAsia="ar-SA"/>
        </w:rPr>
      </w:pPr>
    </w:p>
    <w:p w14:paraId="00F21F07" w14:textId="77777777" w:rsidR="00296805" w:rsidRPr="00046DD7" w:rsidRDefault="00296805" w:rsidP="00E13286">
      <w:pPr>
        <w:ind w:left="-426"/>
        <w:jc w:val="both"/>
        <w:rPr>
          <w:rFonts w:ascii="Arial" w:hAnsi="Arial" w:cs="Arial"/>
          <w:bCs/>
          <w:i/>
          <w:iCs/>
          <w:sz w:val="20"/>
          <w:szCs w:val="20"/>
          <w:lang w:eastAsia="ar-SA"/>
        </w:rPr>
      </w:pPr>
      <w:r w:rsidRPr="00046DD7">
        <w:rPr>
          <w:rFonts w:ascii="Arial" w:hAnsi="Arial" w:cs="Arial"/>
          <w:bCs/>
          <w:i/>
          <w:iCs/>
          <w:sz w:val="20"/>
          <w:szCs w:val="20"/>
          <w:lang w:eastAsia="ar-SA"/>
        </w:rPr>
        <w:t>a) Favorable, con la cual la Institución podrá dar continuidad al proceso de contratación que corresponda;</w:t>
      </w:r>
    </w:p>
    <w:p w14:paraId="639D0950" w14:textId="77777777" w:rsidR="00296805" w:rsidRPr="00046DD7" w:rsidRDefault="00296805" w:rsidP="00E13286">
      <w:pPr>
        <w:ind w:left="-426"/>
        <w:jc w:val="both"/>
        <w:rPr>
          <w:rFonts w:ascii="Arial" w:hAnsi="Arial" w:cs="Arial"/>
          <w:bCs/>
          <w:i/>
          <w:iCs/>
          <w:sz w:val="20"/>
          <w:szCs w:val="20"/>
          <w:lang w:eastAsia="ar-SA"/>
        </w:rPr>
      </w:pPr>
      <w:r w:rsidRPr="00046DD7">
        <w:rPr>
          <w:rFonts w:ascii="Arial" w:hAnsi="Arial" w:cs="Arial"/>
          <w:bCs/>
          <w:i/>
          <w:iCs/>
          <w:sz w:val="20"/>
          <w:szCs w:val="20"/>
          <w:lang w:eastAsia="ar-SA"/>
        </w:rPr>
        <w:t>b) No favorable, en cuyo caso la Institución deberá presentar una nueva solicitud y atender los tiempos señalados para ello;</w:t>
      </w:r>
    </w:p>
    <w:p w14:paraId="1A7B1DA1" w14:textId="77777777" w:rsidR="00296805" w:rsidRPr="00046DD7" w:rsidRDefault="00296805" w:rsidP="00E13286">
      <w:pPr>
        <w:ind w:left="-426"/>
        <w:jc w:val="both"/>
        <w:rPr>
          <w:rFonts w:ascii="Arial" w:hAnsi="Arial" w:cs="Arial"/>
          <w:bCs/>
          <w:i/>
          <w:iCs/>
          <w:sz w:val="20"/>
          <w:szCs w:val="20"/>
          <w:lang w:eastAsia="ar-SA"/>
        </w:rPr>
      </w:pPr>
      <w:r w:rsidRPr="00046DD7">
        <w:rPr>
          <w:rFonts w:ascii="Arial" w:hAnsi="Arial" w:cs="Arial"/>
          <w:bCs/>
          <w:i/>
          <w:iCs/>
          <w:sz w:val="20"/>
          <w:szCs w:val="20"/>
          <w:lang w:eastAsia="ar-SA"/>
        </w:rPr>
        <w:t>c) Solicitud de modificación en el alcance; o</w:t>
      </w:r>
    </w:p>
    <w:p w14:paraId="002C6715" w14:textId="77777777" w:rsidR="00296805" w:rsidRPr="00046DD7" w:rsidRDefault="00296805" w:rsidP="00E13286">
      <w:pPr>
        <w:ind w:left="-426"/>
        <w:jc w:val="both"/>
        <w:rPr>
          <w:rFonts w:ascii="Arial" w:hAnsi="Arial" w:cs="Arial"/>
          <w:bCs/>
          <w:i/>
          <w:iCs/>
          <w:sz w:val="20"/>
          <w:szCs w:val="20"/>
          <w:lang w:eastAsia="ar-SA"/>
        </w:rPr>
      </w:pPr>
      <w:r w:rsidRPr="00046DD7">
        <w:rPr>
          <w:rFonts w:ascii="Arial" w:hAnsi="Arial" w:cs="Arial"/>
          <w:bCs/>
          <w:i/>
          <w:iCs/>
          <w:sz w:val="20"/>
          <w:szCs w:val="20"/>
          <w:lang w:eastAsia="ar-SA"/>
        </w:rPr>
        <w:t>d) Requerimiento de aclaración.</w:t>
      </w:r>
    </w:p>
    <w:p w14:paraId="427B4FF2" w14:textId="77777777" w:rsidR="00296805" w:rsidRPr="00046DD7" w:rsidRDefault="00296805" w:rsidP="00296805">
      <w:pPr>
        <w:jc w:val="both"/>
        <w:rPr>
          <w:rFonts w:ascii="Arial" w:hAnsi="Arial" w:cs="Arial"/>
          <w:bCs/>
          <w:i/>
          <w:iCs/>
          <w:sz w:val="20"/>
          <w:szCs w:val="20"/>
          <w:lang w:eastAsia="ar-SA"/>
        </w:rPr>
      </w:pPr>
    </w:p>
    <w:p w14:paraId="0FB6BD0D" w14:textId="4EC65848" w:rsidR="00296805" w:rsidRPr="00046DD7" w:rsidRDefault="00296805" w:rsidP="00E13286">
      <w:pPr>
        <w:ind w:left="-567"/>
        <w:jc w:val="both"/>
        <w:rPr>
          <w:rFonts w:ascii="Arial" w:hAnsi="Arial" w:cs="Arial"/>
          <w:bCs/>
          <w:i/>
          <w:iCs/>
          <w:sz w:val="20"/>
          <w:szCs w:val="20"/>
          <w:lang w:eastAsia="ar-SA"/>
        </w:rPr>
      </w:pPr>
      <w:r w:rsidRPr="00046DD7">
        <w:rPr>
          <w:rFonts w:ascii="Arial" w:hAnsi="Arial" w:cs="Arial"/>
          <w:bCs/>
          <w:i/>
          <w:iCs/>
          <w:sz w:val="20"/>
          <w:szCs w:val="20"/>
          <w:lang w:eastAsia="ar-SA"/>
        </w:rPr>
        <w:lastRenderedPageBreak/>
        <w:t>En los supuestos señalados para los incisos c y d, las Instituciones contarán con hasta 15 (quince) días hábiles para efectuar la modificación o aclaración que se solicite</w:t>
      </w:r>
      <w:r w:rsidR="00E13286">
        <w:rPr>
          <w:rFonts w:ascii="Arial" w:hAnsi="Arial" w:cs="Arial"/>
          <w:bCs/>
          <w:i/>
          <w:iCs/>
          <w:sz w:val="20"/>
          <w:szCs w:val="20"/>
          <w:lang w:eastAsia="ar-SA"/>
        </w:rPr>
        <w:t>; en ambos casos,</w:t>
      </w:r>
      <w:r w:rsidRPr="00046DD7">
        <w:rPr>
          <w:rFonts w:ascii="Arial" w:hAnsi="Arial" w:cs="Arial"/>
          <w:bCs/>
          <w:i/>
          <w:iCs/>
          <w:sz w:val="20"/>
          <w:szCs w:val="20"/>
          <w:lang w:eastAsia="ar-SA"/>
        </w:rPr>
        <w:t xml:space="preserve"> la CEDN</w:t>
      </w:r>
      <w:r w:rsidR="00260FDD" w:rsidRPr="00046DD7">
        <w:rPr>
          <w:rFonts w:ascii="Arial" w:hAnsi="Arial" w:cs="Arial"/>
          <w:bCs/>
          <w:i/>
          <w:iCs/>
          <w:sz w:val="20"/>
          <w:szCs w:val="20"/>
          <w:lang w:eastAsia="ar-SA"/>
        </w:rPr>
        <w:t xml:space="preserve"> (actual ATDT)</w:t>
      </w:r>
      <w:r w:rsidRPr="00046DD7">
        <w:rPr>
          <w:rFonts w:ascii="Arial" w:hAnsi="Arial" w:cs="Arial"/>
          <w:bCs/>
          <w:i/>
          <w:iCs/>
          <w:sz w:val="20"/>
          <w:szCs w:val="20"/>
          <w:lang w:eastAsia="ar-SA"/>
        </w:rPr>
        <w:t xml:space="preserve"> tendrá hasta 15 (quince) días hábiles para efectuar la revisión y emitir una respuesta.</w:t>
      </w:r>
    </w:p>
    <w:p w14:paraId="707F5E2E" w14:textId="77777777" w:rsidR="00296805" w:rsidRPr="00046DD7" w:rsidRDefault="00296805" w:rsidP="00296805">
      <w:pPr>
        <w:jc w:val="both"/>
        <w:rPr>
          <w:rFonts w:ascii="Arial" w:hAnsi="Arial" w:cs="Arial"/>
          <w:bCs/>
          <w:i/>
          <w:iCs/>
          <w:sz w:val="20"/>
          <w:szCs w:val="20"/>
          <w:lang w:eastAsia="ar-SA"/>
        </w:rPr>
      </w:pPr>
    </w:p>
    <w:p w14:paraId="614D0F55" w14:textId="2007B462" w:rsidR="00296805" w:rsidRPr="00046DD7" w:rsidRDefault="00296805" w:rsidP="00E13286">
      <w:pPr>
        <w:ind w:left="-567"/>
        <w:jc w:val="both"/>
        <w:rPr>
          <w:rFonts w:ascii="Arial" w:hAnsi="Arial" w:cs="Arial"/>
          <w:bCs/>
          <w:i/>
          <w:iCs/>
          <w:sz w:val="20"/>
          <w:szCs w:val="20"/>
          <w:lang w:eastAsia="ar-SA"/>
        </w:rPr>
      </w:pPr>
      <w:r w:rsidRPr="00046DD7">
        <w:rPr>
          <w:rFonts w:ascii="Arial" w:hAnsi="Arial" w:cs="Arial"/>
          <w:bCs/>
          <w:i/>
          <w:iCs/>
          <w:sz w:val="20"/>
          <w:szCs w:val="20"/>
          <w:lang w:eastAsia="ar-SA"/>
        </w:rPr>
        <w:t>Asimismo, a esta contratación del servicio</w:t>
      </w:r>
      <w:r w:rsidR="00162DA4" w:rsidRPr="00283EF1">
        <w:rPr>
          <w:rFonts w:ascii="Arial" w:hAnsi="Arial" w:cs="Arial"/>
          <w:bCs/>
          <w:i/>
          <w:iCs/>
          <w:sz w:val="20"/>
          <w:szCs w:val="20"/>
        </w:rPr>
        <w:t xml:space="preserve"> de suscripción a recursos de información en formato digital que incluye revistas, libros y bases de datos a través de plataformas de proveedores externos, que contienen información actualizada</w:t>
      </w:r>
      <w:r w:rsidR="00162DA4">
        <w:rPr>
          <w:rFonts w:ascii="Arial" w:hAnsi="Arial" w:cs="Arial"/>
          <w:bCs/>
          <w:i/>
          <w:iCs/>
          <w:sz w:val="20"/>
          <w:szCs w:val="20"/>
        </w:rPr>
        <w:t xml:space="preserve">, con un nivel de evidencia alto </w:t>
      </w:r>
      <w:r w:rsidR="00162DA4" w:rsidRPr="00283EF1">
        <w:rPr>
          <w:rFonts w:ascii="Arial" w:hAnsi="Arial" w:cs="Arial"/>
          <w:bCs/>
          <w:i/>
          <w:iCs/>
          <w:sz w:val="20"/>
          <w:szCs w:val="20"/>
        </w:rPr>
        <w:t xml:space="preserve">y </w:t>
      </w:r>
      <w:r w:rsidR="00162DA4">
        <w:rPr>
          <w:rFonts w:ascii="Arial" w:hAnsi="Arial" w:cs="Arial"/>
          <w:bCs/>
          <w:i/>
          <w:iCs/>
          <w:sz w:val="20"/>
          <w:szCs w:val="20"/>
        </w:rPr>
        <w:t>con</w:t>
      </w:r>
      <w:r w:rsidR="00162DA4" w:rsidRPr="00283EF1">
        <w:rPr>
          <w:rFonts w:ascii="Arial" w:hAnsi="Arial" w:cs="Arial"/>
          <w:bCs/>
          <w:i/>
          <w:iCs/>
          <w:sz w:val="20"/>
          <w:szCs w:val="20"/>
        </w:rPr>
        <w:t xml:space="preserve"> rigor médico científico</w:t>
      </w:r>
      <w:r w:rsidR="00162DA4" w:rsidRPr="00046DD7">
        <w:rPr>
          <w:rFonts w:ascii="Arial" w:hAnsi="Arial" w:cs="Arial"/>
          <w:bCs/>
          <w:i/>
          <w:iCs/>
          <w:sz w:val="20"/>
          <w:szCs w:val="20"/>
          <w:lang w:eastAsia="ar-SA"/>
        </w:rPr>
        <w:t xml:space="preserve"> denominado</w:t>
      </w:r>
      <w:r w:rsidRPr="00046DD7">
        <w:rPr>
          <w:rFonts w:ascii="Arial" w:hAnsi="Arial" w:cs="Arial"/>
          <w:bCs/>
          <w:i/>
          <w:iCs/>
          <w:sz w:val="20"/>
          <w:szCs w:val="20"/>
          <w:lang w:eastAsia="ar-SA"/>
        </w:rPr>
        <w:t xml:space="preserve"> “Fortalecimiento del acervo y recursos de información en formato digital para la toma de decisiones </w:t>
      </w:r>
      <w:r w:rsidR="00260FDD" w:rsidRPr="00046DD7">
        <w:rPr>
          <w:rFonts w:ascii="Arial" w:hAnsi="Arial" w:cs="Arial"/>
          <w:bCs/>
          <w:i/>
          <w:iCs/>
          <w:sz w:val="20"/>
          <w:szCs w:val="20"/>
          <w:lang w:eastAsia="ar-SA"/>
        </w:rPr>
        <w:t>en materia de salud por</w:t>
      </w:r>
      <w:r w:rsidRPr="00046DD7">
        <w:rPr>
          <w:rFonts w:ascii="Arial" w:hAnsi="Arial" w:cs="Arial"/>
          <w:bCs/>
          <w:i/>
          <w:iCs/>
          <w:sz w:val="20"/>
          <w:szCs w:val="20"/>
          <w:lang w:eastAsia="ar-SA"/>
        </w:rPr>
        <w:t xml:space="preserve"> personal de las Unidades Médicas del Instituto”, sólo le es aplicable lo establecido en el Título Cuarto. Políticas Tecnológicas Aplicables a los Proyectos de TIC y SI, Capítulo II, debido a que no somos administradores del sitio y no podemos modificar el mismo, </w:t>
      </w:r>
      <w:r w:rsidR="00162DA4">
        <w:rPr>
          <w:rFonts w:ascii="Arial" w:hAnsi="Arial" w:cs="Arial"/>
          <w:bCs/>
          <w:i/>
          <w:iCs/>
          <w:sz w:val="20"/>
          <w:szCs w:val="20"/>
          <w:lang w:eastAsia="ar-SA"/>
        </w:rPr>
        <w:t>solo es un sitio</w:t>
      </w:r>
      <w:r w:rsidRPr="00046DD7">
        <w:rPr>
          <w:rFonts w:ascii="Arial" w:hAnsi="Arial" w:cs="Arial"/>
          <w:bCs/>
          <w:i/>
          <w:iCs/>
          <w:sz w:val="20"/>
          <w:szCs w:val="20"/>
          <w:lang w:eastAsia="ar-SA"/>
        </w:rPr>
        <w:t xml:space="preserve"> de consulta que proporcionan los proveedores editoriales.</w:t>
      </w:r>
    </w:p>
    <w:p w14:paraId="64521D33" w14:textId="77777777" w:rsidR="00296805" w:rsidRPr="00046DD7" w:rsidRDefault="00296805" w:rsidP="00296805">
      <w:pPr>
        <w:jc w:val="both"/>
        <w:rPr>
          <w:rFonts w:ascii="Arial" w:hAnsi="Arial" w:cs="Arial"/>
          <w:bCs/>
          <w:i/>
          <w:iCs/>
          <w:sz w:val="20"/>
          <w:szCs w:val="20"/>
          <w:lang w:eastAsia="ar-SA"/>
        </w:rPr>
      </w:pPr>
    </w:p>
    <w:p w14:paraId="3D3707E4" w14:textId="0820D0B9" w:rsidR="00296805" w:rsidRPr="00046DD7" w:rsidRDefault="00296805" w:rsidP="00E13286">
      <w:pPr>
        <w:ind w:left="-567"/>
        <w:jc w:val="both"/>
        <w:rPr>
          <w:rFonts w:ascii="Arial" w:hAnsi="Arial" w:cs="Arial"/>
          <w:bCs/>
          <w:i/>
          <w:iCs/>
          <w:sz w:val="20"/>
          <w:szCs w:val="20"/>
          <w:lang w:eastAsia="ar-SA"/>
        </w:rPr>
      </w:pPr>
      <w:r w:rsidRPr="00046DD7">
        <w:rPr>
          <w:rFonts w:ascii="Arial" w:hAnsi="Arial" w:cs="Arial"/>
          <w:bCs/>
          <w:i/>
          <w:iCs/>
          <w:sz w:val="20"/>
          <w:szCs w:val="20"/>
          <w:lang w:eastAsia="ar-SA"/>
        </w:rPr>
        <w:t>Artículo 50.- Los servicios de Internet corporativo o de Internet de oficinas remotas que contraten las instituciones deberán cumplir con los Estándares Técnicos que establece la CEDN</w:t>
      </w:r>
      <w:r w:rsidR="00163022" w:rsidRPr="00046DD7">
        <w:rPr>
          <w:rFonts w:ascii="Arial" w:hAnsi="Arial" w:cs="Arial"/>
          <w:bCs/>
          <w:i/>
          <w:iCs/>
          <w:sz w:val="20"/>
          <w:szCs w:val="20"/>
          <w:lang w:eastAsia="ar-SA"/>
        </w:rPr>
        <w:t xml:space="preserve"> (actual ATDT)</w:t>
      </w:r>
      <w:r w:rsidRPr="00046DD7">
        <w:rPr>
          <w:rFonts w:ascii="Arial" w:hAnsi="Arial" w:cs="Arial"/>
          <w:bCs/>
          <w:i/>
          <w:iCs/>
          <w:sz w:val="20"/>
          <w:szCs w:val="20"/>
          <w:lang w:eastAsia="ar-SA"/>
        </w:rPr>
        <w:t>.</w:t>
      </w:r>
    </w:p>
    <w:p w14:paraId="033691EB" w14:textId="77777777" w:rsidR="00296805" w:rsidRPr="00046DD7" w:rsidRDefault="00296805" w:rsidP="00296805">
      <w:pPr>
        <w:jc w:val="both"/>
        <w:rPr>
          <w:rFonts w:ascii="Arial" w:hAnsi="Arial" w:cs="Arial"/>
          <w:bCs/>
          <w:i/>
          <w:iCs/>
          <w:sz w:val="20"/>
          <w:szCs w:val="20"/>
          <w:lang w:eastAsia="ar-SA"/>
        </w:rPr>
      </w:pPr>
    </w:p>
    <w:p w14:paraId="5F88A0E9" w14:textId="4F4B88BC" w:rsidR="00296805" w:rsidRPr="00046DD7" w:rsidRDefault="00296805" w:rsidP="00E13286">
      <w:pPr>
        <w:ind w:left="-567"/>
        <w:jc w:val="both"/>
        <w:rPr>
          <w:rFonts w:ascii="Arial" w:hAnsi="Arial" w:cs="Arial"/>
          <w:bCs/>
          <w:i/>
          <w:iCs/>
          <w:sz w:val="20"/>
          <w:szCs w:val="20"/>
          <w:lang w:eastAsia="ar-SA"/>
        </w:rPr>
      </w:pPr>
      <w:r w:rsidRPr="00046DD7">
        <w:rPr>
          <w:rFonts w:ascii="Arial" w:hAnsi="Arial" w:cs="Arial"/>
          <w:bCs/>
          <w:i/>
          <w:iCs/>
          <w:sz w:val="20"/>
          <w:szCs w:val="20"/>
          <w:lang w:eastAsia="ar-SA"/>
        </w:rPr>
        <w:t>Artículo 51.- Las instituciones deberán adoptar las medidas para migrar sus servicios de telecomunicaciones hacia el protocolo de Internet IPV6, de conformidad con la guía que para tal efecto emita la CEDN</w:t>
      </w:r>
      <w:r w:rsidR="00163022" w:rsidRPr="00046DD7">
        <w:rPr>
          <w:rFonts w:ascii="Arial" w:hAnsi="Arial" w:cs="Arial"/>
          <w:bCs/>
          <w:i/>
          <w:iCs/>
          <w:sz w:val="20"/>
          <w:szCs w:val="20"/>
          <w:lang w:eastAsia="ar-SA"/>
        </w:rPr>
        <w:t xml:space="preserve"> (actual ATDT)</w:t>
      </w:r>
      <w:r w:rsidRPr="00046DD7">
        <w:rPr>
          <w:rFonts w:ascii="Arial" w:hAnsi="Arial" w:cs="Arial"/>
          <w:bCs/>
          <w:i/>
          <w:iCs/>
          <w:sz w:val="20"/>
          <w:szCs w:val="20"/>
          <w:lang w:eastAsia="ar-SA"/>
        </w:rPr>
        <w:t>; mientras tanto, podrán utilizar el protocolo de Internet IPV4 en aquellos servicios que sean expuestos tales como correo electrónico, transferencias de archivos, conexiones seguras y aplicaciones web.</w:t>
      </w:r>
    </w:p>
    <w:p w14:paraId="179201DC" w14:textId="77777777" w:rsidR="00296805" w:rsidRPr="00046DD7" w:rsidRDefault="00296805" w:rsidP="00E13286">
      <w:pPr>
        <w:ind w:left="-567"/>
        <w:jc w:val="both"/>
        <w:rPr>
          <w:rFonts w:ascii="Arial" w:hAnsi="Arial" w:cs="Arial"/>
          <w:bCs/>
          <w:i/>
          <w:iCs/>
          <w:sz w:val="20"/>
          <w:szCs w:val="20"/>
          <w:lang w:eastAsia="ar-SA"/>
        </w:rPr>
      </w:pPr>
      <w:r w:rsidRPr="00046DD7">
        <w:rPr>
          <w:rFonts w:ascii="Arial" w:hAnsi="Arial" w:cs="Arial"/>
          <w:bCs/>
          <w:i/>
          <w:iCs/>
          <w:sz w:val="20"/>
          <w:szCs w:val="20"/>
          <w:lang w:eastAsia="ar-SA"/>
        </w:rPr>
        <w:t>Aplica.</w:t>
      </w:r>
    </w:p>
    <w:p w14:paraId="575E1F06" w14:textId="77777777" w:rsidR="00296805" w:rsidRPr="00046DD7" w:rsidRDefault="00296805" w:rsidP="00296805">
      <w:pPr>
        <w:jc w:val="both"/>
        <w:rPr>
          <w:rFonts w:ascii="Arial" w:hAnsi="Arial" w:cs="Arial"/>
          <w:bCs/>
          <w:i/>
          <w:iCs/>
          <w:sz w:val="20"/>
          <w:szCs w:val="20"/>
          <w:lang w:eastAsia="ar-SA"/>
        </w:rPr>
      </w:pPr>
    </w:p>
    <w:p w14:paraId="50D91BAB" w14:textId="1AC068F9" w:rsidR="00296805" w:rsidRPr="00046DD7" w:rsidRDefault="00296805" w:rsidP="00E13286">
      <w:pPr>
        <w:ind w:left="-567"/>
        <w:jc w:val="both"/>
        <w:rPr>
          <w:rFonts w:ascii="Arial" w:hAnsi="Arial" w:cs="Arial"/>
          <w:bCs/>
          <w:i/>
          <w:iCs/>
          <w:sz w:val="20"/>
          <w:szCs w:val="20"/>
          <w:lang w:eastAsia="ar-SA"/>
        </w:rPr>
      </w:pPr>
      <w:r w:rsidRPr="00046DD7">
        <w:rPr>
          <w:rFonts w:ascii="Arial" w:hAnsi="Arial" w:cs="Arial"/>
          <w:bCs/>
          <w:i/>
          <w:iCs/>
          <w:sz w:val="20"/>
          <w:szCs w:val="20"/>
          <w:lang w:eastAsia="ar-SA"/>
        </w:rPr>
        <w:t>Artículo 52.- Todas las instituciones deberán solicitar ante la autoridad NIC México el número de ASN de IPV6; y deberán solicitar a sus proveedores de servicios la capacidad de ruteo de ASN. La gestión de la solicitud deberá notificarse a la CEDN</w:t>
      </w:r>
      <w:r w:rsidR="00163022" w:rsidRPr="00046DD7">
        <w:rPr>
          <w:rFonts w:ascii="Arial" w:hAnsi="Arial" w:cs="Arial"/>
          <w:bCs/>
          <w:i/>
          <w:iCs/>
          <w:sz w:val="20"/>
          <w:szCs w:val="20"/>
          <w:lang w:eastAsia="ar-SA"/>
        </w:rPr>
        <w:t xml:space="preserve"> (actual ATDT) </w:t>
      </w:r>
      <w:r w:rsidRPr="00046DD7">
        <w:rPr>
          <w:rFonts w:ascii="Arial" w:hAnsi="Arial" w:cs="Arial"/>
          <w:bCs/>
          <w:i/>
          <w:iCs/>
          <w:sz w:val="20"/>
          <w:szCs w:val="20"/>
          <w:lang w:eastAsia="ar-SA"/>
        </w:rPr>
        <w:t>a través de la Herramienta, adicionalmente, registrarán la solicitud de los nombres en el dominio gob.mx especificando su vigencia y propósito.</w:t>
      </w:r>
    </w:p>
    <w:p w14:paraId="34075DF1" w14:textId="77777777" w:rsidR="00296805" w:rsidRPr="00046DD7" w:rsidRDefault="00296805" w:rsidP="00E13286">
      <w:pPr>
        <w:ind w:left="-567"/>
        <w:jc w:val="both"/>
        <w:rPr>
          <w:rFonts w:ascii="Arial" w:hAnsi="Arial" w:cs="Arial"/>
          <w:bCs/>
          <w:i/>
          <w:iCs/>
          <w:sz w:val="20"/>
          <w:szCs w:val="20"/>
          <w:lang w:eastAsia="ar-SA"/>
        </w:rPr>
      </w:pPr>
      <w:r w:rsidRPr="00046DD7">
        <w:rPr>
          <w:rFonts w:ascii="Arial" w:hAnsi="Arial" w:cs="Arial"/>
          <w:bCs/>
          <w:i/>
          <w:iCs/>
          <w:sz w:val="20"/>
          <w:szCs w:val="20"/>
          <w:lang w:eastAsia="ar-SA"/>
        </w:rPr>
        <w:t>Aplica.</w:t>
      </w:r>
    </w:p>
    <w:p w14:paraId="19ABB2D5" w14:textId="77777777" w:rsidR="00296805" w:rsidRPr="00046DD7" w:rsidRDefault="00296805" w:rsidP="00296805">
      <w:pPr>
        <w:jc w:val="both"/>
        <w:rPr>
          <w:rFonts w:ascii="Arial" w:hAnsi="Arial" w:cs="Arial"/>
          <w:bCs/>
          <w:i/>
          <w:iCs/>
          <w:sz w:val="20"/>
          <w:szCs w:val="20"/>
          <w:lang w:eastAsia="ar-SA"/>
        </w:rPr>
      </w:pPr>
    </w:p>
    <w:p w14:paraId="6AF84568" w14:textId="30DF39CF" w:rsidR="00296805" w:rsidRPr="00046DD7" w:rsidRDefault="00296805" w:rsidP="00E13286">
      <w:pPr>
        <w:ind w:left="-567"/>
        <w:jc w:val="both"/>
        <w:rPr>
          <w:rFonts w:ascii="Arial" w:hAnsi="Arial" w:cs="Arial"/>
          <w:bCs/>
          <w:i/>
          <w:iCs/>
          <w:sz w:val="20"/>
          <w:szCs w:val="20"/>
          <w:lang w:eastAsia="ar-SA"/>
        </w:rPr>
      </w:pPr>
      <w:r w:rsidRPr="00046DD7">
        <w:rPr>
          <w:rFonts w:ascii="Arial" w:hAnsi="Arial" w:cs="Arial"/>
          <w:bCs/>
          <w:i/>
          <w:iCs/>
          <w:sz w:val="20"/>
          <w:szCs w:val="20"/>
          <w:lang w:eastAsia="ar-SA"/>
        </w:rPr>
        <w:t xml:space="preserve">Artículo 53.- Las instituciones deberán privilegiar la implementación de servicios de redes de telecomunicaciones proporcionados por otras </w:t>
      </w:r>
      <w:r w:rsidR="00821E85">
        <w:rPr>
          <w:rFonts w:ascii="Arial" w:hAnsi="Arial" w:cs="Arial"/>
          <w:bCs/>
          <w:i/>
          <w:iCs/>
          <w:sz w:val="20"/>
          <w:szCs w:val="20"/>
          <w:lang w:eastAsia="ar-SA"/>
        </w:rPr>
        <w:t>instituciones</w:t>
      </w:r>
      <w:r w:rsidRPr="00046DD7">
        <w:rPr>
          <w:rFonts w:ascii="Arial" w:hAnsi="Arial" w:cs="Arial"/>
          <w:bCs/>
          <w:i/>
          <w:iCs/>
          <w:sz w:val="20"/>
          <w:szCs w:val="20"/>
          <w:lang w:eastAsia="ar-SA"/>
        </w:rPr>
        <w:t xml:space="preserve"> que cuenten con la capacidad técnica para hacerlo, con apego a los Estándares Técnicos de la CEDN</w:t>
      </w:r>
      <w:r w:rsidR="00163022" w:rsidRPr="00046DD7">
        <w:rPr>
          <w:rFonts w:ascii="Arial" w:hAnsi="Arial" w:cs="Arial"/>
          <w:bCs/>
          <w:i/>
          <w:iCs/>
          <w:sz w:val="20"/>
          <w:szCs w:val="20"/>
          <w:lang w:eastAsia="ar-SA"/>
        </w:rPr>
        <w:t xml:space="preserve"> (actual ATDT)</w:t>
      </w:r>
      <w:r w:rsidRPr="00046DD7">
        <w:rPr>
          <w:rFonts w:ascii="Arial" w:hAnsi="Arial" w:cs="Arial"/>
          <w:bCs/>
          <w:i/>
          <w:iCs/>
          <w:sz w:val="20"/>
          <w:szCs w:val="20"/>
          <w:lang w:eastAsia="ar-SA"/>
        </w:rPr>
        <w:t>.</w:t>
      </w:r>
    </w:p>
    <w:p w14:paraId="518B912E" w14:textId="77777777" w:rsidR="00296805" w:rsidRPr="00046DD7" w:rsidRDefault="00296805" w:rsidP="00E13286">
      <w:pPr>
        <w:ind w:left="-567"/>
        <w:jc w:val="both"/>
        <w:rPr>
          <w:rFonts w:ascii="Arial" w:hAnsi="Arial" w:cs="Arial"/>
          <w:bCs/>
          <w:i/>
          <w:iCs/>
          <w:sz w:val="20"/>
          <w:szCs w:val="20"/>
          <w:lang w:eastAsia="ar-SA"/>
        </w:rPr>
      </w:pPr>
      <w:r w:rsidRPr="00046DD7">
        <w:rPr>
          <w:rFonts w:ascii="Arial" w:hAnsi="Arial" w:cs="Arial"/>
          <w:bCs/>
          <w:i/>
          <w:iCs/>
          <w:sz w:val="20"/>
          <w:szCs w:val="20"/>
          <w:lang w:eastAsia="ar-SA"/>
        </w:rPr>
        <w:t>Aplica para la infraestructura que brinda el Instituto.</w:t>
      </w:r>
    </w:p>
    <w:p w14:paraId="724D68DA" w14:textId="77777777" w:rsidR="00296805" w:rsidRPr="00046DD7" w:rsidRDefault="00296805" w:rsidP="00296805">
      <w:pPr>
        <w:jc w:val="both"/>
        <w:rPr>
          <w:rFonts w:ascii="Arial" w:hAnsi="Arial" w:cs="Arial"/>
          <w:bCs/>
          <w:i/>
          <w:iCs/>
          <w:sz w:val="20"/>
          <w:szCs w:val="20"/>
          <w:lang w:eastAsia="ar-SA"/>
        </w:rPr>
      </w:pPr>
    </w:p>
    <w:p w14:paraId="1EBC568D" w14:textId="77777777" w:rsidR="00296805" w:rsidRPr="00046DD7" w:rsidRDefault="00296805" w:rsidP="00E13286">
      <w:pPr>
        <w:ind w:left="-567"/>
        <w:jc w:val="both"/>
        <w:rPr>
          <w:rFonts w:ascii="Arial" w:hAnsi="Arial" w:cs="Arial"/>
          <w:bCs/>
          <w:i/>
          <w:iCs/>
          <w:sz w:val="20"/>
          <w:szCs w:val="20"/>
          <w:lang w:eastAsia="ar-SA"/>
        </w:rPr>
      </w:pPr>
      <w:r w:rsidRPr="00046DD7">
        <w:rPr>
          <w:rFonts w:ascii="Arial" w:hAnsi="Arial" w:cs="Arial"/>
          <w:bCs/>
          <w:i/>
          <w:iCs/>
          <w:sz w:val="20"/>
          <w:szCs w:val="20"/>
          <w:lang w:eastAsia="ar-SA"/>
        </w:rPr>
        <w:t>Artículo 54.- Las Instituciones deberán, ante el uso compartido de redes de comunicaciones, considerar al menos los siguientes elementos:</w:t>
      </w:r>
    </w:p>
    <w:p w14:paraId="3A5133AB" w14:textId="77777777" w:rsidR="00296805" w:rsidRPr="00046DD7" w:rsidRDefault="00296805" w:rsidP="00296805">
      <w:pPr>
        <w:jc w:val="both"/>
        <w:rPr>
          <w:rFonts w:ascii="Arial" w:hAnsi="Arial" w:cs="Arial"/>
          <w:bCs/>
          <w:i/>
          <w:iCs/>
          <w:sz w:val="20"/>
          <w:szCs w:val="20"/>
          <w:lang w:eastAsia="ar-SA"/>
        </w:rPr>
      </w:pPr>
    </w:p>
    <w:p w14:paraId="5837F5CB" w14:textId="77777777" w:rsidR="00296805" w:rsidRPr="00046DD7" w:rsidRDefault="00296805" w:rsidP="00E13286">
      <w:pPr>
        <w:ind w:left="-567"/>
        <w:jc w:val="both"/>
        <w:rPr>
          <w:rFonts w:ascii="Arial" w:hAnsi="Arial" w:cs="Arial"/>
          <w:bCs/>
          <w:i/>
          <w:iCs/>
          <w:sz w:val="20"/>
          <w:szCs w:val="20"/>
          <w:lang w:eastAsia="ar-SA"/>
        </w:rPr>
      </w:pPr>
      <w:r w:rsidRPr="00046DD7">
        <w:rPr>
          <w:rFonts w:ascii="Arial" w:hAnsi="Arial" w:cs="Arial"/>
          <w:bCs/>
          <w:i/>
          <w:iCs/>
          <w:sz w:val="20"/>
          <w:szCs w:val="20"/>
          <w:lang w:eastAsia="ar-SA"/>
        </w:rPr>
        <w:t>a) Mecanismos y políticas de seguridad; (Aplica)</w:t>
      </w:r>
    </w:p>
    <w:p w14:paraId="75DD624E" w14:textId="77777777" w:rsidR="00296805" w:rsidRPr="00046DD7" w:rsidRDefault="00296805" w:rsidP="00E13286">
      <w:pPr>
        <w:ind w:left="-567"/>
        <w:jc w:val="both"/>
        <w:rPr>
          <w:rFonts w:ascii="Arial" w:hAnsi="Arial" w:cs="Arial"/>
          <w:bCs/>
          <w:i/>
          <w:iCs/>
          <w:sz w:val="20"/>
          <w:szCs w:val="20"/>
          <w:lang w:eastAsia="ar-SA"/>
        </w:rPr>
      </w:pPr>
      <w:r w:rsidRPr="00046DD7">
        <w:rPr>
          <w:rFonts w:ascii="Arial" w:hAnsi="Arial" w:cs="Arial"/>
          <w:bCs/>
          <w:i/>
          <w:iCs/>
          <w:sz w:val="20"/>
          <w:szCs w:val="20"/>
          <w:lang w:eastAsia="ar-SA"/>
        </w:rPr>
        <w:t>b) Protocolos de actuación en contingencias; (No Aplica)</w:t>
      </w:r>
    </w:p>
    <w:p w14:paraId="49114A50" w14:textId="5B6139DC" w:rsidR="00296805" w:rsidRDefault="00296805" w:rsidP="00E13286">
      <w:pPr>
        <w:ind w:left="-567"/>
        <w:jc w:val="both"/>
        <w:rPr>
          <w:rFonts w:ascii="Arial" w:hAnsi="Arial" w:cs="Arial"/>
          <w:bCs/>
          <w:i/>
          <w:iCs/>
          <w:sz w:val="20"/>
          <w:szCs w:val="20"/>
          <w:lang w:eastAsia="ar-SA"/>
        </w:rPr>
      </w:pPr>
      <w:r w:rsidRPr="00046DD7">
        <w:rPr>
          <w:rFonts w:ascii="Arial" w:hAnsi="Arial" w:cs="Arial"/>
          <w:bCs/>
          <w:i/>
          <w:iCs/>
          <w:sz w:val="20"/>
          <w:szCs w:val="20"/>
          <w:lang w:eastAsia="ar-SA"/>
        </w:rPr>
        <w:t>c) Niveles de servicios; No Aplica</w:t>
      </w:r>
      <w:r w:rsidR="006C097A">
        <w:rPr>
          <w:rFonts w:ascii="Arial" w:hAnsi="Arial" w:cs="Arial"/>
          <w:bCs/>
          <w:i/>
          <w:iCs/>
          <w:sz w:val="20"/>
          <w:szCs w:val="20"/>
          <w:lang w:eastAsia="ar-SA"/>
        </w:rPr>
        <w:t xml:space="preserve"> exclusivamente para efectos de redes de comunicaciones compartidas entre instituciones.</w:t>
      </w:r>
    </w:p>
    <w:p w14:paraId="375CC232" w14:textId="77777777" w:rsidR="00296805" w:rsidRPr="00046DD7" w:rsidRDefault="00296805" w:rsidP="00E13286">
      <w:pPr>
        <w:ind w:left="-567"/>
        <w:jc w:val="both"/>
        <w:rPr>
          <w:rFonts w:ascii="Arial" w:hAnsi="Arial" w:cs="Arial"/>
          <w:bCs/>
          <w:i/>
          <w:iCs/>
          <w:sz w:val="20"/>
          <w:szCs w:val="20"/>
          <w:lang w:eastAsia="ar-SA"/>
        </w:rPr>
      </w:pPr>
      <w:r w:rsidRPr="00046DD7">
        <w:rPr>
          <w:rFonts w:ascii="Arial" w:hAnsi="Arial" w:cs="Arial"/>
          <w:bCs/>
          <w:i/>
          <w:iCs/>
          <w:sz w:val="20"/>
          <w:szCs w:val="20"/>
          <w:lang w:eastAsia="ar-SA"/>
        </w:rPr>
        <w:t>d) Identificación de vulnerabilidades; (No Aplica) así como</w:t>
      </w:r>
    </w:p>
    <w:p w14:paraId="7C92B78D" w14:textId="77777777" w:rsidR="00296805" w:rsidRPr="00046DD7" w:rsidRDefault="00296805" w:rsidP="00E13286">
      <w:pPr>
        <w:ind w:left="-567"/>
        <w:jc w:val="both"/>
        <w:rPr>
          <w:rFonts w:ascii="Arial" w:hAnsi="Arial" w:cs="Arial"/>
          <w:bCs/>
          <w:i/>
          <w:iCs/>
          <w:sz w:val="20"/>
          <w:szCs w:val="20"/>
          <w:lang w:eastAsia="ar-SA"/>
        </w:rPr>
      </w:pPr>
      <w:r w:rsidRPr="00046DD7">
        <w:rPr>
          <w:rFonts w:ascii="Arial" w:hAnsi="Arial" w:cs="Arial"/>
          <w:bCs/>
          <w:i/>
          <w:iCs/>
          <w:sz w:val="20"/>
          <w:szCs w:val="20"/>
          <w:lang w:eastAsia="ar-SA"/>
        </w:rPr>
        <w:t>e) Requisitos de gestión de todos los servicios de red. (Aplica)</w:t>
      </w:r>
    </w:p>
    <w:p w14:paraId="23988FB0" w14:textId="77777777" w:rsidR="00296805" w:rsidRPr="00046DD7" w:rsidRDefault="00296805" w:rsidP="00296805">
      <w:pPr>
        <w:jc w:val="both"/>
        <w:rPr>
          <w:rFonts w:ascii="Arial" w:hAnsi="Arial" w:cs="Arial"/>
          <w:bCs/>
          <w:i/>
          <w:iCs/>
          <w:sz w:val="20"/>
          <w:szCs w:val="20"/>
          <w:lang w:eastAsia="ar-SA"/>
        </w:rPr>
      </w:pPr>
    </w:p>
    <w:p w14:paraId="2ECD2955" w14:textId="77777777" w:rsidR="00296805" w:rsidRPr="00046DD7" w:rsidRDefault="00296805" w:rsidP="00E13286">
      <w:pPr>
        <w:ind w:left="-567"/>
        <w:jc w:val="both"/>
        <w:rPr>
          <w:rFonts w:ascii="Arial" w:hAnsi="Arial" w:cs="Arial"/>
          <w:bCs/>
          <w:i/>
          <w:iCs/>
          <w:sz w:val="20"/>
          <w:szCs w:val="20"/>
          <w:lang w:eastAsia="ar-SA"/>
        </w:rPr>
      </w:pPr>
      <w:r w:rsidRPr="00046DD7">
        <w:rPr>
          <w:rFonts w:ascii="Arial" w:hAnsi="Arial" w:cs="Arial"/>
          <w:bCs/>
          <w:i/>
          <w:iCs/>
          <w:sz w:val="20"/>
          <w:szCs w:val="20"/>
          <w:lang w:eastAsia="ar-SA"/>
        </w:rPr>
        <w:t>Los cuales deberán estar contemplados en los instrumentos de colaboración y contratos de servicios de red que se celebren.</w:t>
      </w:r>
    </w:p>
    <w:p w14:paraId="0FB765EB" w14:textId="77777777" w:rsidR="00296805" w:rsidRPr="00046DD7" w:rsidRDefault="00296805" w:rsidP="00296805">
      <w:pPr>
        <w:jc w:val="both"/>
        <w:rPr>
          <w:rFonts w:ascii="Arial" w:hAnsi="Arial" w:cs="Arial"/>
          <w:bCs/>
          <w:i/>
          <w:iCs/>
          <w:sz w:val="20"/>
          <w:szCs w:val="20"/>
          <w:lang w:eastAsia="ar-SA"/>
        </w:rPr>
      </w:pPr>
    </w:p>
    <w:p w14:paraId="09CD9927" w14:textId="77777777" w:rsidR="00296805" w:rsidRPr="00046DD7" w:rsidRDefault="00296805" w:rsidP="00E13286">
      <w:pPr>
        <w:ind w:left="-567"/>
        <w:jc w:val="both"/>
        <w:rPr>
          <w:rFonts w:ascii="Arial" w:hAnsi="Arial" w:cs="Arial"/>
          <w:bCs/>
          <w:i/>
          <w:iCs/>
          <w:sz w:val="20"/>
          <w:szCs w:val="20"/>
          <w:lang w:eastAsia="ar-SA"/>
        </w:rPr>
      </w:pPr>
      <w:r w:rsidRPr="00046DD7">
        <w:rPr>
          <w:rFonts w:ascii="Arial" w:hAnsi="Arial" w:cs="Arial"/>
          <w:bCs/>
          <w:i/>
          <w:iCs/>
          <w:sz w:val="20"/>
          <w:szCs w:val="20"/>
          <w:lang w:eastAsia="ar-SA"/>
        </w:rPr>
        <w:t>Artículo 55.- Las redes institucionales deberán segmentarse, separando los servicios de información, usuarios y sistemas en diferentes redes.</w:t>
      </w:r>
    </w:p>
    <w:p w14:paraId="2F792A29" w14:textId="77777777" w:rsidR="00296805" w:rsidRPr="00046DD7" w:rsidRDefault="00296805" w:rsidP="00296805">
      <w:pPr>
        <w:jc w:val="both"/>
        <w:rPr>
          <w:rFonts w:ascii="Arial" w:hAnsi="Arial" w:cs="Arial"/>
          <w:bCs/>
          <w:i/>
          <w:iCs/>
          <w:sz w:val="20"/>
          <w:szCs w:val="20"/>
          <w:lang w:eastAsia="ar-SA"/>
        </w:rPr>
      </w:pPr>
    </w:p>
    <w:p w14:paraId="56533B30" w14:textId="5A42F551" w:rsidR="00296805" w:rsidRPr="00046DD7" w:rsidRDefault="00296805" w:rsidP="00E13286">
      <w:pPr>
        <w:ind w:left="-567"/>
        <w:jc w:val="both"/>
        <w:rPr>
          <w:rFonts w:ascii="Arial" w:hAnsi="Arial" w:cs="Arial"/>
          <w:bCs/>
          <w:i/>
          <w:iCs/>
          <w:sz w:val="20"/>
          <w:szCs w:val="20"/>
          <w:lang w:eastAsia="ar-SA"/>
        </w:rPr>
      </w:pPr>
      <w:r w:rsidRPr="00046DD7">
        <w:rPr>
          <w:rFonts w:ascii="Arial" w:hAnsi="Arial" w:cs="Arial"/>
          <w:bCs/>
          <w:i/>
          <w:iCs/>
          <w:sz w:val="20"/>
          <w:szCs w:val="20"/>
          <w:lang w:eastAsia="ar-SA"/>
        </w:rPr>
        <w:lastRenderedPageBreak/>
        <w:t>El Instituto cuenta con un sinfín de segmentos en los tres niveles de atención (unidades médicas de OOAD y UMAE), por ejemplo, en la Coordinación de Educación en Salud y en la Unidad de Educación e Investigación</w:t>
      </w:r>
      <w:r w:rsidR="00E13286">
        <w:rPr>
          <w:rFonts w:ascii="Arial" w:hAnsi="Arial" w:cs="Arial"/>
          <w:bCs/>
          <w:i/>
          <w:iCs/>
          <w:sz w:val="20"/>
          <w:szCs w:val="20"/>
          <w:lang w:eastAsia="ar-SA"/>
        </w:rPr>
        <w:t>,</w:t>
      </w:r>
      <w:r w:rsidRPr="00046DD7">
        <w:rPr>
          <w:rFonts w:ascii="Arial" w:hAnsi="Arial" w:cs="Arial"/>
          <w:bCs/>
          <w:i/>
          <w:iCs/>
          <w:sz w:val="20"/>
          <w:szCs w:val="20"/>
          <w:lang w:eastAsia="ar-SA"/>
        </w:rPr>
        <w:t xml:space="preserve"> los segmentos de red son el 11 y el 172. respectivamente.</w:t>
      </w:r>
    </w:p>
    <w:p w14:paraId="5212878A" w14:textId="77777777" w:rsidR="00296805" w:rsidRPr="00046DD7" w:rsidRDefault="00296805" w:rsidP="00296805">
      <w:pPr>
        <w:jc w:val="both"/>
        <w:rPr>
          <w:rFonts w:ascii="Arial" w:hAnsi="Arial" w:cs="Arial"/>
          <w:bCs/>
          <w:i/>
          <w:iCs/>
          <w:sz w:val="20"/>
          <w:szCs w:val="20"/>
          <w:lang w:eastAsia="ar-SA"/>
        </w:rPr>
      </w:pPr>
    </w:p>
    <w:p w14:paraId="2BE69093" w14:textId="207A6D27" w:rsidR="00296805" w:rsidRDefault="00296805" w:rsidP="00DF7CB4">
      <w:pPr>
        <w:pStyle w:val="Texto"/>
        <w:ind w:left="-567" w:firstLine="0"/>
        <w:rPr>
          <w:bCs/>
          <w:i/>
          <w:iCs/>
          <w:sz w:val="20"/>
          <w:lang w:val="es-MX" w:eastAsia="ar-SA"/>
        </w:rPr>
      </w:pPr>
      <w:r w:rsidRPr="00046DD7">
        <w:rPr>
          <w:bCs/>
          <w:i/>
          <w:iCs/>
          <w:sz w:val="20"/>
          <w:lang w:val="es-MX" w:eastAsia="ar-SA"/>
        </w:rPr>
        <w:t>Artículo 56.- El intercambio de información que utilice la red de Internet como transporte, debe hacerse a través de mecanismos de autentificación y cifrado mediante firmas digitales, certificados digitales o infraestructura de llaves públicas</w:t>
      </w:r>
      <w:r w:rsidR="00731379">
        <w:rPr>
          <w:bCs/>
          <w:i/>
          <w:iCs/>
          <w:sz w:val="20"/>
          <w:lang w:val="es-MX" w:eastAsia="ar-SA"/>
        </w:rPr>
        <w:t>.</w:t>
      </w:r>
    </w:p>
    <w:p w14:paraId="0A4E7F5A" w14:textId="77777777" w:rsidR="00731379" w:rsidRDefault="00731379" w:rsidP="00DF7CB4">
      <w:pPr>
        <w:pStyle w:val="Texto"/>
        <w:ind w:left="-567" w:firstLine="0"/>
        <w:rPr>
          <w:bCs/>
          <w:i/>
          <w:iCs/>
          <w:sz w:val="20"/>
          <w:lang w:val="es-MX" w:eastAsia="ar-SA"/>
        </w:rPr>
      </w:pPr>
    </w:p>
    <w:p w14:paraId="4E0E03EF" w14:textId="4FBA103F" w:rsidR="00731379" w:rsidRDefault="00731379" w:rsidP="00DF7CB4">
      <w:pPr>
        <w:pStyle w:val="Texto"/>
        <w:ind w:left="-567" w:firstLine="0"/>
        <w:rPr>
          <w:bCs/>
          <w:i/>
          <w:iCs/>
          <w:sz w:val="20"/>
          <w:lang w:val="es-MX" w:eastAsia="ar-SA"/>
        </w:rPr>
      </w:pPr>
      <w:r>
        <w:rPr>
          <w:bCs/>
          <w:i/>
          <w:iCs/>
          <w:sz w:val="20"/>
          <w:lang w:val="es-MX" w:eastAsia="ar-SA"/>
        </w:rPr>
        <w:t>Las disposiciones relacionadas con IPv6, ASN, segmentación de redes, mecanismos de autenticación, cifrado, conectividad institucional, infraestructura de telecomunicaciones y de más elementos asociados a la red institucional del Instituto serán responsabilidad del IMSS, a través de las áreas competentes encargadas de la infraestructura tecnológica y de comunicaciones.</w:t>
      </w:r>
    </w:p>
    <w:p w14:paraId="6F2375F9" w14:textId="77777777" w:rsidR="00731379" w:rsidRDefault="00731379" w:rsidP="00DF7CB4">
      <w:pPr>
        <w:pStyle w:val="Texto"/>
        <w:ind w:left="-567" w:firstLine="0"/>
        <w:rPr>
          <w:bCs/>
          <w:i/>
          <w:iCs/>
          <w:sz w:val="20"/>
          <w:lang w:val="es-MX" w:eastAsia="ar-SA"/>
        </w:rPr>
      </w:pPr>
    </w:p>
    <w:p w14:paraId="2F96F6C0" w14:textId="1F622EC2" w:rsidR="00731379" w:rsidRPr="00046DD7" w:rsidRDefault="00731379" w:rsidP="00DF7CB4">
      <w:pPr>
        <w:pStyle w:val="Texto"/>
        <w:ind w:left="-567" w:firstLine="0"/>
        <w:rPr>
          <w:bCs/>
          <w:i/>
          <w:iCs/>
          <w:sz w:val="20"/>
          <w:lang w:val="es-MX" w:eastAsia="ar-SA"/>
        </w:rPr>
      </w:pPr>
      <w:r>
        <w:rPr>
          <w:bCs/>
          <w:i/>
          <w:iCs/>
          <w:sz w:val="20"/>
          <w:lang w:val="es-MX" w:eastAsia="ar-SA"/>
        </w:rPr>
        <w:t>Por su parte, los proveedores editoriales serán responsables de garantizar la disponibilidad, seguridad, autenticación, acceso remoto, soporte técnico, continuidad operativa de sus plataformas, atención de incidencias, generación de reportes y demás obligaciones inherentes a los servicios digitales objeto de la contratación.</w:t>
      </w:r>
    </w:p>
    <w:p w14:paraId="0E3C5A6C" w14:textId="7CC0B91C" w:rsidR="00973649" w:rsidRPr="00046DD7" w:rsidRDefault="00A95B7A">
      <w:pPr>
        <w:pStyle w:val="Ttulo2"/>
        <w:numPr>
          <w:ilvl w:val="0"/>
          <w:numId w:val="1"/>
        </w:numPr>
        <w:tabs>
          <w:tab w:val="center" w:pos="1848"/>
        </w:tabs>
        <w:spacing w:after="70"/>
        <w:ind w:left="-284" w:right="51"/>
        <w:rPr>
          <w:rFonts w:ascii="Arial" w:hAnsi="Arial" w:cs="Arial"/>
          <w:i/>
          <w:iCs/>
          <w:sz w:val="22"/>
          <w:szCs w:val="22"/>
        </w:rPr>
      </w:pPr>
      <w:bookmarkStart w:id="2" w:name="_Toc407013618"/>
      <w:bookmarkStart w:id="3" w:name="_Toc160448403"/>
      <w:r w:rsidRPr="00046DD7">
        <w:rPr>
          <w:rFonts w:ascii="Arial" w:hAnsi="Arial" w:cs="Arial"/>
          <w:i/>
          <w:iCs/>
          <w:sz w:val="22"/>
          <w:szCs w:val="22"/>
        </w:rPr>
        <w:t>Términos y Condiciones de la Contratación del servicio.</w:t>
      </w:r>
      <w:bookmarkEnd w:id="2"/>
      <w:bookmarkEnd w:id="3"/>
      <w:r w:rsidR="00973649" w:rsidRPr="00046DD7">
        <w:rPr>
          <w:rFonts w:ascii="Arial" w:hAnsi="Arial" w:cs="Arial"/>
          <w:i/>
          <w:iCs/>
          <w:sz w:val="22"/>
          <w:szCs w:val="22"/>
        </w:rPr>
        <w:t xml:space="preserve"> </w:t>
      </w:r>
    </w:p>
    <w:p w14:paraId="2D22FEF3" w14:textId="77777777" w:rsidR="00A95B7A" w:rsidRPr="00046DD7" w:rsidRDefault="00A95B7A" w:rsidP="00BD4761">
      <w:pPr>
        <w:ind w:hanging="426"/>
        <w:jc w:val="both"/>
        <w:rPr>
          <w:rFonts w:ascii="Arial" w:hAnsi="Arial" w:cs="Arial"/>
          <w:i/>
          <w:iCs/>
          <w:color w:val="0000FF"/>
          <w:sz w:val="20"/>
          <w:szCs w:val="20"/>
        </w:rPr>
      </w:pPr>
    </w:p>
    <w:p w14:paraId="018B96C3" w14:textId="25902993" w:rsidR="00A95B7A" w:rsidRPr="00046DD7" w:rsidRDefault="00297DB5" w:rsidP="00DF7CB4">
      <w:pPr>
        <w:ind w:left="-567"/>
        <w:jc w:val="both"/>
        <w:rPr>
          <w:rFonts w:ascii="Arial" w:hAnsi="Arial" w:cs="Arial"/>
          <w:bCs/>
          <w:i/>
          <w:iCs/>
          <w:sz w:val="20"/>
          <w:szCs w:val="20"/>
          <w:lang w:eastAsia="ar-SA"/>
        </w:rPr>
      </w:pPr>
      <w:r>
        <w:rPr>
          <w:rFonts w:ascii="Arial" w:hAnsi="Arial" w:cs="Arial"/>
          <w:bCs/>
          <w:i/>
          <w:iCs/>
          <w:sz w:val="20"/>
          <w:szCs w:val="20"/>
          <w:lang w:eastAsia="ar-SA"/>
        </w:rPr>
        <w:t xml:space="preserve">Contratación plurianual del </w:t>
      </w:r>
      <w:r w:rsidR="00332A8A">
        <w:rPr>
          <w:rFonts w:ascii="Arial" w:hAnsi="Arial" w:cs="Arial"/>
          <w:bCs/>
          <w:i/>
          <w:iCs/>
          <w:sz w:val="20"/>
          <w:szCs w:val="20"/>
        </w:rPr>
        <w:t>s</w:t>
      </w:r>
      <w:r w:rsidR="00332A8A" w:rsidRPr="00283EF1">
        <w:rPr>
          <w:rFonts w:ascii="Arial" w:hAnsi="Arial" w:cs="Arial"/>
          <w:bCs/>
          <w:i/>
          <w:iCs/>
          <w:sz w:val="20"/>
          <w:szCs w:val="20"/>
        </w:rPr>
        <w:t>ervicio de suscripción a recursos de información en formato digital que incluye revistas, libros y bases de datos a través de plataformas de proveedores externos, que contienen información actualizada</w:t>
      </w:r>
      <w:r w:rsidR="00332A8A">
        <w:rPr>
          <w:rFonts w:ascii="Arial" w:hAnsi="Arial" w:cs="Arial"/>
          <w:bCs/>
          <w:i/>
          <w:iCs/>
          <w:sz w:val="20"/>
          <w:szCs w:val="20"/>
        </w:rPr>
        <w:t xml:space="preserve">, con un nivel de evidencia alto </w:t>
      </w:r>
      <w:r w:rsidR="00332A8A" w:rsidRPr="00283EF1">
        <w:rPr>
          <w:rFonts w:ascii="Arial" w:hAnsi="Arial" w:cs="Arial"/>
          <w:bCs/>
          <w:i/>
          <w:iCs/>
          <w:sz w:val="20"/>
          <w:szCs w:val="20"/>
        </w:rPr>
        <w:t xml:space="preserve">y </w:t>
      </w:r>
      <w:r w:rsidR="00332A8A">
        <w:rPr>
          <w:rFonts w:ascii="Arial" w:hAnsi="Arial" w:cs="Arial"/>
          <w:bCs/>
          <w:i/>
          <w:iCs/>
          <w:sz w:val="20"/>
          <w:szCs w:val="20"/>
        </w:rPr>
        <w:t>con</w:t>
      </w:r>
      <w:r w:rsidR="00332A8A" w:rsidRPr="00283EF1">
        <w:rPr>
          <w:rFonts w:ascii="Arial" w:hAnsi="Arial" w:cs="Arial"/>
          <w:bCs/>
          <w:i/>
          <w:iCs/>
          <w:sz w:val="20"/>
          <w:szCs w:val="20"/>
        </w:rPr>
        <w:t xml:space="preserve"> rigor médico científico</w:t>
      </w:r>
      <w:r w:rsidR="00A95B7A" w:rsidRPr="00046DD7">
        <w:rPr>
          <w:rFonts w:ascii="Arial" w:hAnsi="Arial" w:cs="Arial"/>
          <w:bCs/>
          <w:i/>
          <w:iCs/>
          <w:sz w:val="20"/>
          <w:szCs w:val="20"/>
          <w:lang w:eastAsia="ar-SA"/>
        </w:rPr>
        <w:t>, denominado “Fortalecimiento del acervo y recursos de información en formato digital para la toma de decisiones</w:t>
      </w:r>
      <w:r w:rsidR="002957B4" w:rsidRPr="00046DD7">
        <w:rPr>
          <w:rFonts w:ascii="Arial" w:hAnsi="Arial" w:cs="Arial"/>
          <w:bCs/>
          <w:i/>
          <w:iCs/>
          <w:sz w:val="20"/>
          <w:szCs w:val="20"/>
          <w:lang w:eastAsia="ar-SA"/>
        </w:rPr>
        <w:t xml:space="preserve"> en materia de salud por </w:t>
      </w:r>
      <w:r w:rsidR="00A95B7A" w:rsidRPr="00046DD7">
        <w:rPr>
          <w:rFonts w:ascii="Arial" w:hAnsi="Arial" w:cs="Arial"/>
          <w:bCs/>
          <w:i/>
          <w:iCs/>
          <w:sz w:val="20"/>
          <w:szCs w:val="20"/>
          <w:lang w:eastAsia="ar-SA"/>
        </w:rPr>
        <w:t>personal de las Unidades Médicas del Instituto”.</w:t>
      </w:r>
    </w:p>
    <w:p w14:paraId="63236824" w14:textId="77777777" w:rsidR="00A95B7A" w:rsidRPr="00046DD7" w:rsidRDefault="00A95B7A" w:rsidP="00A95B7A">
      <w:pPr>
        <w:ind w:left="-426"/>
        <w:jc w:val="both"/>
        <w:rPr>
          <w:rFonts w:ascii="Arial" w:hAnsi="Arial" w:cs="Arial"/>
          <w:bCs/>
          <w:i/>
          <w:iCs/>
          <w:sz w:val="20"/>
          <w:szCs w:val="20"/>
          <w:lang w:eastAsia="ar-SA"/>
        </w:rPr>
      </w:pPr>
    </w:p>
    <w:p w14:paraId="3B95E01B" w14:textId="77777777" w:rsidR="00A95B7A" w:rsidRPr="00046DD7" w:rsidRDefault="00A95B7A">
      <w:pPr>
        <w:pStyle w:val="Prrafodelista"/>
        <w:numPr>
          <w:ilvl w:val="0"/>
          <w:numId w:val="6"/>
        </w:numPr>
        <w:spacing w:before="120" w:after="120"/>
        <w:ind w:left="-284" w:hanging="357"/>
        <w:jc w:val="both"/>
        <w:rPr>
          <w:rFonts w:ascii="Arial" w:hAnsi="Arial" w:cs="Arial"/>
          <w:b/>
          <w:i/>
          <w:iCs/>
          <w:sz w:val="20"/>
          <w:szCs w:val="20"/>
        </w:rPr>
      </w:pPr>
      <w:r w:rsidRPr="00046DD7">
        <w:rPr>
          <w:rFonts w:ascii="Arial" w:hAnsi="Arial" w:cs="Arial"/>
          <w:b/>
          <w:i/>
          <w:iCs/>
          <w:sz w:val="20"/>
          <w:szCs w:val="20"/>
        </w:rPr>
        <w:t>Vigencia de la contratación.</w:t>
      </w:r>
    </w:p>
    <w:p w14:paraId="2632ADCE" w14:textId="77777777" w:rsidR="005545DE" w:rsidRPr="00046DD7" w:rsidRDefault="005545DE" w:rsidP="005545DE">
      <w:pPr>
        <w:pStyle w:val="Prrafodelista"/>
        <w:spacing w:before="120" w:after="120"/>
        <w:ind w:left="294"/>
        <w:jc w:val="both"/>
        <w:rPr>
          <w:rFonts w:ascii="Arial" w:hAnsi="Arial" w:cs="Arial"/>
          <w:b/>
          <w:i/>
          <w:iCs/>
          <w:sz w:val="20"/>
          <w:szCs w:val="20"/>
        </w:rPr>
      </w:pPr>
    </w:p>
    <w:p w14:paraId="7FC34D83" w14:textId="42DC2293" w:rsidR="00A95B7A" w:rsidRDefault="00A95B7A" w:rsidP="00DF7CB4">
      <w:pPr>
        <w:pStyle w:val="Prrafodelista"/>
        <w:spacing w:before="120" w:after="120"/>
        <w:ind w:left="-567"/>
        <w:jc w:val="both"/>
        <w:rPr>
          <w:rFonts w:ascii="Arial" w:eastAsia="MS Mincho" w:hAnsi="Arial" w:cs="Arial"/>
          <w:i/>
          <w:iCs/>
          <w:sz w:val="20"/>
          <w:szCs w:val="20"/>
          <w:lang w:val="es-ES_tradnl"/>
        </w:rPr>
      </w:pPr>
      <w:r w:rsidRPr="00046DD7">
        <w:rPr>
          <w:rFonts w:ascii="Arial" w:eastAsia="MS Mincho" w:hAnsi="Arial" w:cs="Arial"/>
          <w:i/>
          <w:iCs/>
          <w:sz w:val="20"/>
          <w:szCs w:val="20"/>
          <w:lang w:val="es-ES_tradnl"/>
        </w:rPr>
        <w:t xml:space="preserve">La vigencia del contrato </w:t>
      </w:r>
      <w:r w:rsidR="00956A6A">
        <w:rPr>
          <w:rFonts w:ascii="Arial" w:eastAsia="MS Mincho" w:hAnsi="Arial" w:cs="Arial"/>
          <w:i/>
          <w:iCs/>
          <w:sz w:val="20"/>
          <w:szCs w:val="20"/>
          <w:lang w:val="es-ES_tradnl"/>
        </w:rPr>
        <w:t>o contratos que resulten se realizarán conforme a lo siguiente:</w:t>
      </w:r>
    </w:p>
    <w:p w14:paraId="6D35150F" w14:textId="77777777" w:rsidR="00A3300B" w:rsidRDefault="00A3300B" w:rsidP="00A95B7A">
      <w:pPr>
        <w:pStyle w:val="Prrafodelista"/>
        <w:spacing w:before="120" w:after="120"/>
        <w:ind w:left="294"/>
        <w:jc w:val="both"/>
        <w:rPr>
          <w:rFonts w:ascii="Arial" w:eastAsia="MS Mincho" w:hAnsi="Arial" w:cs="Arial"/>
          <w:i/>
          <w:iCs/>
          <w:sz w:val="20"/>
          <w:szCs w:val="20"/>
          <w:lang w:val="es-ES_tradnl"/>
        </w:rPr>
      </w:pPr>
    </w:p>
    <w:p w14:paraId="4CE4DC3D" w14:textId="7C3CA324" w:rsidR="00A3300B" w:rsidRPr="0069318C" w:rsidRDefault="00A3300B" w:rsidP="00DF7CB4">
      <w:pPr>
        <w:pStyle w:val="Prrafodelista"/>
        <w:spacing w:before="120" w:after="120"/>
        <w:ind w:left="-567"/>
        <w:jc w:val="both"/>
        <w:rPr>
          <w:rFonts w:ascii="Arial" w:eastAsia="MS Mincho" w:hAnsi="Arial" w:cs="Arial"/>
          <w:b/>
          <w:bCs/>
          <w:i/>
          <w:iCs/>
          <w:sz w:val="20"/>
          <w:szCs w:val="20"/>
          <w:lang w:val="es-ES_tradnl"/>
        </w:rPr>
      </w:pPr>
      <w:r w:rsidRPr="0069318C">
        <w:rPr>
          <w:rFonts w:ascii="Arial" w:eastAsia="MS Mincho" w:hAnsi="Arial" w:cs="Arial"/>
          <w:b/>
          <w:bCs/>
          <w:i/>
          <w:iCs/>
          <w:sz w:val="20"/>
          <w:szCs w:val="20"/>
          <w:lang w:val="es-ES_tradnl"/>
        </w:rPr>
        <w:t xml:space="preserve">En un escenario de 12 meses: del día hábil siguiente a la notificación del fallo y hasta </w:t>
      </w:r>
      <w:r w:rsidR="00D52134" w:rsidRPr="0069318C">
        <w:rPr>
          <w:rFonts w:ascii="Arial" w:eastAsia="MS Mincho" w:hAnsi="Arial" w:cs="Arial"/>
          <w:b/>
          <w:bCs/>
          <w:i/>
          <w:iCs/>
          <w:sz w:val="20"/>
          <w:szCs w:val="20"/>
          <w:lang w:val="es-ES_tradnl"/>
        </w:rPr>
        <w:t>la conclusión del plazo establecido</w:t>
      </w:r>
      <w:r w:rsidRPr="0069318C">
        <w:rPr>
          <w:rFonts w:ascii="Arial" w:eastAsia="MS Mincho" w:hAnsi="Arial" w:cs="Arial"/>
          <w:b/>
          <w:bCs/>
          <w:i/>
          <w:iCs/>
          <w:sz w:val="20"/>
          <w:szCs w:val="20"/>
          <w:lang w:val="es-ES_tradnl"/>
        </w:rPr>
        <w:t>.</w:t>
      </w:r>
    </w:p>
    <w:p w14:paraId="4D5D75B3" w14:textId="77777777" w:rsidR="00A3300B" w:rsidRPr="0069318C" w:rsidRDefault="00A3300B" w:rsidP="00A95B7A">
      <w:pPr>
        <w:pStyle w:val="Prrafodelista"/>
        <w:spacing w:before="120" w:after="120"/>
        <w:ind w:left="294"/>
        <w:jc w:val="both"/>
        <w:rPr>
          <w:rFonts w:ascii="Arial" w:eastAsia="MS Mincho" w:hAnsi="Arial" w:cs="Arial"/>
          <w:b/>
          <w:bCs/>
          <w:i/>
          <w:iCs/>
          <w:sz w:val="20"/>
          <w:szCs w:val="20"/>
          <w:lang w:val="es-ES_tradnl"/>
        </w:rPr>
      </w:pPr>
    </w:p>
    <w:p w14:paraId="32DBB8CA" w14:textId="2F7FA74D" w:rsidR="00A3300B" w:rsidRPr="0069318C" w:rsidRDefault="00A3300B" w:rsidP="00DF7CB4">
      <w:pPr>
        <w:pStyle w:val="Prrafodelista"/>
        <w:spacing w:before="120" w:after="120"/>
        <w:ind w:left="-567"/>
        <w:jc w:val="both"/>
        <w:rPr>
          <w:rFonts w:ascii="Arial" w:eastAsia="MS Mincho" w:hAnsi="Arial" w:cs="Arial"/>
          <w:b/>
          <w:bCs/>
          <w:i/>
          <w:iCs/>
          <w:sz w:val="20"/>
          <w:szCs w:val="20"/>
          <w:lang w:val="es-ES_tradnl"/>
        </w:rPr>
      </w:pPr>
      <w:r w:rsidRPr="0069318C">
        <w:rPr>
          <w:rFonts w:ascii="Arial" w:eastAsia="MS Mincho" w:hAnsi="Arial" w:cs="Arial"/>
          <w:b/>
          <w:bCs/>
          <w:i/>
          <w:iCs/>
          <w:sz w:val="20"/>
          <w:szCs w:val="20"/>
          <w:lang w:val="es-ES_tradnl"/>
        </w:rPr>
        <w:t xml:space="preserve">En un escenario de </w:t>
      </w:r>
      <w:r w:rsidR="00332A8A" w:rsidRPr="0069318C">
        <w:rPr>
          <w:rFonts w:ascii="Arial" w:eastAsia="MS Mincho" w:hAnsi="Arial" w:cs="Arial"/>
          <w:b/>
          <w:bCs/>
          <w:i/>
          <w:iCs/>
          <w:sz w:val="20"/>
          <w:szCs w:val="20"/>
          <w:lang w:val="es-ES_tradnl"/>
        </w:rPr>
        <w:t>24</w:t>
      </w:r>
      <w:r w:rsidRPr="0069318C">
        <w:rPr>
          <w:rFonts w:ascii="Arial" w:eastAsia="MS Mincho" w:hAnsi="Arial" w:cs="Arial"/>
          <w:b/>
          <w:bCs/>
          <w:i/>
          <w:iCs/>
          <w:sz w:val="20"/>
          <w:szCs w:val="20"/>
          <w:lang w:val="es-ES_tradnl"/>
        </w:rPr>
        <w:t xml:space="preserve"> meses: del día hábil siguiente a la notificación del fallo y hasta </w:t>
      </w:r>
      <w:r w:rsidR="00EF253D" w:rsidRPr="0069318C">
        <w:rPr>
          <w:rFonts w:ascii="Arial" w:eastAsia="MS Mincho" w:hAnsi="Arial" w:cs="Arial"/>
          <w:b/>
          <w:bCs/>
          <w:i/>
          <w:iCs/>
          <w:sz w:val="20"/>
          <w:szCs w:val="20"/>
          <w:lang w:val="es-ES_tradnl"/>
        </w:rPr>
        <w:t>la conclusión del plazo establecido</w:t>
      </w:r>
      <w:r w:rsidRPr="0069318C">
        <w:rPr>
          <w:rFonts w:ascii="Arial" w:eastAsia="MS Mincho" w:hAnsi="Arial" w:cs="Arial"/>
          <w:b/>
          <w:bCs/>
          <w:i/>
          <w:iCs/>
          <w:sz w:val="20"/>
          <w:szCs w:val="20"/>
          <w:lang w:val="es-ES_tradnl"/>
        </w:rPr>
        <w:t>.</w:t>
      </w:r>
    </w:p>
    <w:p w14:paraId="1527CC77" w14:textId="77777777" w:rsidR="00A3300B" w:rsidRPr="0069318C" w:rsidRDefault="00A3300B" w:rsidP="00A95B7A">
      <w:pPr>
        <w:pStyle w:val="Prrafodelista"/>
        <w:spacing w:before="120" w:after="120"/>
        <w:ind w:left="294"/>
        <w:jc w:val="both"/>
        <w:rPr>
          <w:rFonts w:ascii="Arial" w:eastAsia="MS Mincho" w:hAnsi="Arial" w:cs="Arial"/>
          <w:b/>
          <w:bCs/>
          <w:i/>
          <w:iCs/>
          <w:sz w:val="20"/>
          <w:szCs w:val="20"/>
          <w:lang w:val="es-ES_tradnl"/>
        </w:rPr>
      </w:pPr>
    </w:p>
    <w:p w14:paraId="1E37D17B" w14:textId="39921A6D" w:rsidR="00A3300B" w:rsidRPr="0069318C" w:rsidRDefault="00A3300B" w:rsidP="00DF7CB4">
      <w:pPr>
        <w:pStyle w:val="Prrafodelista"/>
        <w:spacing w:before="120" w:after="120"/>
        <w:ind w:left="-567"/>
        <w:jc w:val="both"/>
        <w:rPr>
          <w:rFonts w:ascii="Arial" w:eastAsia="MS Mincho" w:hAnsi="Arial" w:cs="Arial"/>
          <w:b/>
          <w:bCs/>
          <w:i/>
          <w:iCs/>
          <w:sz w:val="20"/>
          <w:szCs w:val="20"/>
          <w:lang w:val="es-ES_tradnl"/>
        </w:rPr>
      </w:pPr>
      <w:r w:rsidRPr="0069318C">
        <w:rPr>
          <w:rFonts w:ascii="Arial" w:eastAsia="MS Mincho" w:hAnsi="Arial" w:cs="Arial"/>
          <w:b/>
          <w:bCs/>
          <w:i/>
          <w:iCs/>
          <w:sz w:val="20"/>
          <w:szCs w:val="20"/>
          <w:lang w:val="es-ES_tradnl"/>
        </w:rPr>
        <w:t xml:space="preserve">En un escenario de </w:t>
      </w:r>
      <w:r w:rsidR="00332A8A" w:rsidRPr="0069318C">
        <w:rPr>
          <w:rFonts w:ascii="Arial" w:eastAsia="MS Mincho" w:hAnsi="Arial" w:cs="Arial"/>
          <w:b/>
          <w:bCs/>
          <w:i/>
          <w:iCs/>
          <w:sz w:val="20"/>
          <w:szCs w:val="20"/>
          <w:lang w:val="es-ES_tradnl"/>
        </w:rPr>
        <w:t>36</w:t>
      </w:r>
      <w:r w:rsidRPr="0069318C">
        <w:rPr>
          <w:rFonts w:ascii="Arial" w:eastAsia="MS Mincho" w:hAnsi="Arial" w:cs="Arial"/>
          <w:b/>
          <w:bCs/>
          <w:i/>
          <w:iCs/>
          <w:sz w:val="20"/>
          <w:szCs w:val="20"/>
          <w:lang w:val="es-ES_tradnl"/>
        </w:rPr>
        <w:t xml:space="preserve"> meses: del día hábil siguiente a la notificación del fallo y </w:t>
      </w:r>
      <w:r w:rsidR="0069318C" w:rsidRPr="0069318C">
        <w:rPr>
          <w:rFonts w:ascii="Arial" w:eastAsia="MS Mincho" w:hAnsi="Arial" w:cs="Arial"/>
          <w:b/>
          <w:bCs/>
          <w:i/>
          <w:iCs/>
          <w:sz w:val="20"/>
          <w:szCs w:val="20"/>
          <w:lang w:val="es-ES_tradnl"/>
        </w:rPr>
        <w:t>hasta la</w:t>
      </w:r>
      <w:r w:rsidR="00EF253D" w:rsidRPr="0069318C">
        <w:rPr>
          <w:rFonts w:ascii="Arial" w:eastAsia="MS Mincho" w:hAnsi="Arial" w:cs="Arial"/>
          <w:b/>
          <w:bCs/>
          <w:i/>
          <w:iCs/>
          <w:sz w:val="20"/>
          <w:szCs w:val="20"/>
          <w:lang w:val="es-ES_tradnl"/>
        </w:rPr>
        <w:t xml:space="preserve"> conclusión del plazo establecido</w:t>
      </w:r>
      <w:r w:rsidRPr="0069318C">
        <w:rPr>
          <w:rFonts w:ascii="Arial" w:eastAsia="MS Mincho" w:hAnsi="Arial" w:cs="Arial"/>
          <w:b/>
          <w:bCs/>
          <w:i/>
          <w:iCs/>
          <w:sz w:val="20"/>
          <w:szCs w:val="20"/>
          <w:lang w:val="es-ES_tradnl"/>
        </w:rPr>
        <w:t>.</w:t>
      </w:r>
    </w:p>
    <w:p w14:paraId="64E72F0F" w14:textId="77777777" w:rsidR="00A3300B" w:rsidRPr="00046DD7" w:rsidRDefault="00A3300B" w:rsidP="00A95B7A">
      <w:pPr>
        <w:pStyle w:val="Prrafodelista"/>
        <w:spacing w:before="120" w:after="120"/>
        <w:ind w:left="294"/>
        <w:jc w:val="both"/>
        <w:rPr>
          <w:rFonts w:ascii="Arial" w:eastAsia="MS Mincho" w:hAnsi="Arial" w:cs="Arial"/>
          <w:i/>
          <w:iCs/>
          <w:sz w:val="20"/>
          <w:szCs w:val="20"/>
          <w:lang w:val="es-ES_tradnl"/>
        </w:rPr>
      </w:pPr>
    </w:p>
    <w:p w14:paraId="02819567" w14:textId="77777777" w:rsidR="00A95B7A" w:rsidRPr="00046DD7" w:rsidRDefault="00A95B7A" w:rsidP="00A95B7A">
      <w:pPr>
        <w:pStyle w:val="Prrafodelista"/>
        <w:spacing w:before="120" w:after="120"/>
        <w:ind w:left="294"/>
        <w:jc w:val="both"/>
        <w:rPr>
          <w:rFonts w:ascii="Arial" w:hAnsi="Arial" w:cs="Arial"/>
          <w:i/>
          <w:iCs/>
          <w:sz w:val="20"/>
          <w:szCs w:val="20"/>
        </w:rPr>
      </w:pPr>
    </w:p>
    <w:p w14:paraId="404D38CE" w14:textId="7C60D3BC" w:rsidR="00A95B7A" w:rsidRPr="00046DD7" w:rsidRDefault="00A95B7A">
      <w:pPr>
        <w:pStyle w:val="Prrafodelista"/>
        <w:numPr>
          <w:ilvl w:val="0"/>
          <w:numId w:val="6"/>
        </w:numPr>
        <w:spacing w:before="120" w:after="120"/>
        <w:ind w:left="-284" w:hanging="357"/>
        <w:jc w:val="both"/>
        <w:rPr>
          <w:rFonts w:ascii="Arial" w:hAnsi="Arial" w:cs="Arial"/>
          <w:b/>
          <w:i/>
          <w:iCs/>
          <w:sz w:val="20"/>
          <w:szCs w:val="20"/>
        </w:rPr>
      </w:pPr>
      <w:r w:rsidRPr="00046DD7">
        <w:rPr>
          <w:rFonts w:ascii="Arial" w:hAnsi="Arial" w:cs="Arial"/>
          <w:b/>
          <w:i/>
          <w:iCs/>
          <w:sz w:val="20"/>
          <w:szCs w:val="20"/>
        </w:rPr>
        <w:t xml:space="preserve">Plazo de entrega del bien, arrendamiento o servicio, indicando en su caso, el calendario y programa de entregas que </w:t>
      </w:r>
      <w:r w:rsidR="00A61B02">
        <w:rPr>
          <w:rFonts w:ascii="Arial" w:hAnsi="Arial" w:cs="Arial"/>
          <w:b/>
          <w:i/>
          <w:iCs/>
          <w:sz w:val="20"/>
          <w:szCs w:val="20"/>
        </w:rPr>
        <w:t>correspondan</w:t>
      </w:r>
      <w:r w:rsidRPr="00046DD7">
        <w:rPr>
          <w:rFonts w:ascii="Arial" w:hAnsi="Arial" w:cs="Arial"/>
          <w:b/>
          <w:i/>
          <w:iCs/>
          <w:sz w:val="20"/>
          <w:szCs w:val="20"/>
        </w:rPr>
        <w:t>.</w:t>
      </w:r>
    </w:p>
    <w:p w14:paraId="602FA113" w14:textId="77777777" w:rsidR="005545DE" w:rsidRPr="00046DD7" w:rsidRDefault="005545DE" w:rsidP="00A95B7A">
      <w:pPr>
        <w:spacing w:before="120" w:after="120"/>
        <w:jc w:val="both"/>
        <w:rPr>
          <w:rFonts w:ascii="Arial" w:eastAsia="MS Mincho" w:hAnsi="Arial" w:cs="Arial"/>
          <w:b/>
          <w:i/>
          <w:iCs/>
          <w:sz w:val="20"/>
          <w:szCs w:val="20"/>
          <w:lang w:val="es-ES_tradnl"/>
        </w:rPr>
      </w:pPr>
    </w:p>
    <w:p w14:paraId="6D890D01" w14:textId="22DBAAAE" w:rsidR="00A95B7A" w:rsidRPr="00046DD7" w:rsidRDefault="00A95B7A" w:rsidP="00DF7CB4">
      <w:pPr>
        <w:spacing w:before="120" w:after="120"/>
        <w:ind w:left="-567"/>
        <w:jc w:val="both"/>
        <w:rPr>
          <w:rFonts w:ascii="Arial" w:eastAsia="MS Mincho" w:hAnsi="Arial" w:cs="Arial"/>
          <w:i/>
          <w:iCs/>
          <w:sz w:val="20"/>
          <w:szCs w:val="20"/>
          <w:lang w:val="es-ES_tradnl"/>
        </w:rPr>
      </w:pPr>
      <w:r w:rsidRPr="00046DD7">
        <w:rPr>
          <w:rFonts w:ascii="Arial" w:eastAsia="MS Mincho" w:hAnsi="Arial" w:cs="Arial"/>
          <w:b/>
          <w:i/>
          <w:iCs/>
          <w:sz w:val="20"/>
          <w:szCs w:val="20"/>
          <w:lang w:val="es-ES_tradnl"/>
        </w:rPr>
        <w:t>PLAZO Y LUGAR</w:t>
      </w:r>
      <w:r w:rsidRPr="00046DD7">
        <w:rPr>
          <w:rFonts w:ascii="Arial" w:eastAsia="MS Mincho" w:hAnsi="Arial" w:cs="Arial"/>
          <w:i/>
          <w:iCs/>
          <w:sz w:val="20"/>
          <w:szCs w:val="20"/>
          <w:lang w:val="es-ES_tradnl"/>
        </w:rPr>
        <w:t>.</w:t>
      </w:r>
    </w:p>
    <w:p w14:paraId="3DC4CBDC" w14:textId="19534AAA" w:rsidR="00A95B7A" w:rsidRPr="00046DD7" w:rsidRDefault="00A95B7A" w:rsidP="00DF7CB4">
      <w:pPr>
        <w:spacing w:before="120" w:after="120"/>
        <w:ind w:left="-567"/>
        <w:jc w:val="both"/>
        <w:rPr>
          <w:rFonts w:ascii="Arial" w:hAnsi="Arial" w:cs="Arial"/>
          <w:i/>
          <w:iCs/>
          <w:color w:val="0000FF"/>
          <w:sz w:val="20"/>
          <w:szCs w:val="20"/>
        </w:rPr>
      </w:pPr>
      <w:r w:rsidRPr="00046DD7">
        <w:rPr>
          <w:rFonts w:ascii="Arial" w:eastAsia="MS Mincho" w:hAnsi="Arial" w:cs="Arial"/>
          <w:i/>
          <w:iCs/>
          <w:sz w:val="20"/>
          <w:szCs w:val="20"/>
          <w:lang w:val="es-ES_tradnl"/>
        </w:rPr>
        <w:t xml:space="preserve">El acceso a los recursos de información </w:t>
      </w:r>
      <w:r w:rsidR="004D5824">
        <w:rPr>
          <w:rFonts w:ascii="Arial" w:eastAsia="MS Mincho" w:hAnsi="Arial" w:cs="Arial"/>
          <w:i/>
          <w:iCs/>
          <w:sz w:val="20"/>
          <w:szCs w:val="20"/>
          <w:lang w:val="es-ES_tradnl"/>
        </w:rPr>
        <w:t xml:space="preserve">en formato </w:t>
      </w:r>
      <w:r w:rsidR="00E06AB0">
        <w:rPr>
          <w:rFonts w:ascii="Arial" w:eastAsia="MS Mincho" w:hAnsi="Arial" w:cs="Arial"/>
          <w:i/>
          <w:iCs/>
          <w:sz w:val="20"/>
          <w:szCs w:val="20"/>
          <w:lang w:val="es-ES_tradnl"/>
        </w:rPr>
        <w:t xml:space="preserve">digital </w:t>
      </w:r>
      <w:r w:rsidRPr="00046DD7">
        <w:rPr>
          <w:rFonts w:ascii="Arial" w:eastAsia="MS Mincho" w:hAnsi="Arial" w:cs="Arial"/>
          <w:i/>
          <w:iCs/>
          <w:sz w:val="20"/>
          <w:szCs w:val="20"/>
          <w:lang w:val="es-ES_tradnl"/>
        </w:rPr>
        <w:t>del proyecto</w:t>
      </w:r>
      <w:r w:rsidR="00027875">
        <w:rPr>
          <w:rFonts w:ascii="Arial" w:eastAsia="MS Mincho" w:hAnsi="Arial" w:cs="Arial"/>
          <w:i/>
          <w:iCs/>
          <w:sz w:val="20"/>
          <w:szCs w:val="20"/>
          <w:lang w:val="es-ES_tradnl"/>
        </w:rPr>
        <w:t xml:space="preserve"> denominado</w:t>
      </w:r>
      <w:r w:rsidRPr="00046DD7">
        <w:rPr>
          <w:rFonts w:ascii="Arial" w:eastAsia="MS Mincho" w:hAnsi="Arial" w:cs="Arial"/>
          <w:i/>
          <w:iCs/>
          <w:sz w:val="20"/>
          <w:szCs w:val="20"/>
          <w:lang w:val="es-ES_tradnl"/>
        </w:rPr>
        <w:t xml:space="preserve"> “Fortalecimiento del acervo y recursos de información en formato digital para la toma de decisiones </w:t>
      </w:r>
      <w:r w:rsidR="00A828B6" w:rsidRPr="00046DD7">
        <w:rPr>
          <w:rFonts w:ascii="Arial" w:eastAsia="MS Mincho" w:hAnsi="Arial" w:cs="Arial"/>
          <w:i/>
          <w:iCs/>
          <w:sz w:val="20"/>
          <w:szCs w:val="20"/>
          <w:lang w:val="es-ES_tradnl"/>
        </w:rPr>
        <w:t>en materia de salud por</w:t>
      </w:r>
      <w:r w:rsidRPr="00046DD7">
        <w:rPr>
          <w:rFonts w:ascii="Arial" w:eastAsia="MS Mincho" w:hAnsi="Arial" w:cs="Arial"/>
          <w:i/>
          <w:iCs/>
          <w:sz w:val="20"/>
          <w:szCs w:val="20"/>
          <w:lang w:val="es-ES_tradnl"/>
        </w:rPr>
        <w:t xml:space="preserve"> personal de las Unidades Médicas del Instituto”, a través de la plataforma del proveedor adjudicado </w:t>
      </w:r>
      <w:r w:rsidR="00027875">
        <w:rPr>
          <w:rFonts w:ascii="Arial" w:eastAsia="MS Mincho" w:hAnsi="Arial" w:cs="Arial"/>
          <w:i/>
          <w:iCs/>
          <w:sz w:val="20"/>
          <w:szCs w:val="20"/>
          <w:lang w:val="es-ES_tradnl"/>
        </w:rPr>
        <w:t xml:space="preserve">deberá </w:t>
      </w:r>
      <w:r w:rsidR="00027875">
        <w:rPr>
          <w:rFonts w:ascii="Arial" w:eastAsia="MS Mincho" w:hAnsi="Arial" w:cs="Arial"/>
          <w:i/>
          <w:iCs/>
          <w:sz w:val="20"/>
          <w:szCs w:val="20"/>
          <w:lang w:val="es-ES_tradnl"/>
        </w:rPr>
        <w:lastRenderedPageBreak/>
        <w:t>estar habilitado</w:t>
      </w:r>
      <w:r w:rsidRPr="00046DD7">
        <w:rPr>
          <w:rFonts w:ascii="Arial" w:eastAsia="MS Mincho" w:hAnsi="Arial" w:cs="Arial"/>
          <w:i/>
          <w:iCs/>
          <w:sz w:val="20"/>
          <w:szCs w:val="20"/>
          <w:lang w:val="es-ES_tradnl"/>
        </w:rPr>
        <w:t xml:space="preserve"> dentro de los 3 (tres) días hábiles siguientes a la notificación del fallo y durante </w:t>
      </w:r>
      <w:r w:rsidR="00DD1949">
        <w:rPr>
          <w:rFonts w:ascii="Arial" w:eastAsia="MS Mincho" w:hAnsi="Arial" w:cs="Arial"/>
          <w:i/>
          <w:iCs/>
          <w:sz w:val="20"/>
          <w:szCs w:val="20"/>
          <w:lang w:val="es-ES_tradnl"/>
        </w:rPr>
        <w:t>la vigencia del contrato</w:t>
      </w:r>
      <w:r w:rsidRPr="00046DD7">
        <w:rPr>
          <w:rFonts w:ascii="Arial" w:eastAsia="MS Mincho" w:hAnsi="Arial" w:cs="Arial"/>
          <w:i/>
          <w:iCs/>
          <w:sz w:val="20"/>
          <w:szCs w:val="20"/>
          <w:lang w:val="es-ES_tradnl"/>
        </w:rPr>
        <w:t>.</w:t>
      </w:r>
    </w:p>
    <w:p w14:paraId="7653EA22" w14:textId="77777777" w:rsidR="00DF7CB4" w:rsidRDefault="00A95B7A" w:rsidP="00DF7CB4">
      <w:pPr>
        <w:spacing w:before="120" w:after="120"/>
        <w:ind w:left="-567"/>
        <w:jc w:val="both"/>
        <w:rPr>
          <w:rFonts w:ascii="Arial" w:eastAsia="MS Mincho" w:hAnsi="Arial" w:cs="Arial"/>
          <w:i/>
          <w:iCs/>
          <w:sz w:val="20"/>
          <w:szCs w:val="20"/>
          <w:lang w:val="es-ES_tradnl"/>
        </w:rPr>
      </w:pPr>
      <w:r w:rsidRPr="00046DD7">
        <w:rPr>
          <w:rFonts w:ascii="Arial" w:eastAsia="MS Mincho" w:hAnsi="Arial" w:cs="Arial"/>
          <w:i/>
          <w:iCs/>
          <w:sz w:val="20"/>
          <w:szCs w:val="20"/>
          <w:lang w:val="es-ES_tradnl"/>
        </w:rPr>
        <w:t>El acceso se efectuará a través de dos vías</w:t>
      </w:r>
      <w:r w:rsidR="00DF7CB4">
        <w:rPr>
          <w:rFonts w:ascii="Arial" w:eastAsia="MS Mincho" w:hAnsi="Arial" w:cs="Arial"/>
          <w:i/>
          <w:iCs/>
          <w:sz w:val="20"/>
          <w:szCs w:val="20"/>
          <w:lang w:val="es-ES_tradnl"/>
        </w:rPr>
        <w:t>:</w:t>
      </w:r>
    </w:p>
    <w:p w14:paraId="6E00360B" w14:textId="16B5C73A" w:rsidR="00DF7CB4" w:rsidRPr="00DF7CB4" w:rsidRDefault="00A95B7A">
      <w:pPr>
        <w:pStyle w:val="Prrafodelista"/>
        <w:numPr>
          <w:ilvl w:val="0"/>
          <w:numId w:val="9"/>
        </w:numPr>
        <w:spacing w:before="120" w:after="120"/>
        <w:jc w:val="both"/>
        <w:rPr>
          <w:rFonts w:ascii="Arial" w:eastAsia="MS Mincho" w:hAnsi="Arial" w:cs="Arial"/>
          <w:i/>
          <w:iCs/>
          <w:sz w:val="20"/>
          <w:szCs w:val="20"/>
          <w:lang w:val="es-ES_tradnl"/>
        </w:rPr>
      </w:pPr>
      <w:r w:rsidRPr="00DF7CB4">
        <w:rPr>
          <w:rFonts w:ascii="Arial" w:eastAsia="MS Mincho" w:hAnsi="Arial" w:cs="Arial"/>
          <w:i/>
          <w:iCs/>
          <w:sz w:val="20"/>
          <w:szCs w:val="20"/>
          <w:lang w:val="es-ES_tradnl"/>
        </w:rPr>
        <w:t>Equipo</w:t>
      </w:r>
      <w:r w:rsidR="00DF7CB4" w:rsidRPr="00DF7CB4">
        <w:rPr>
          <w:rFonts w:ascii="Arial" w:eastAsia="MS Mincho" w:hAnsi="Arial" w:cs="Arial"/>
          <w:i/>
          <w:iCs/>
          <w:sz w:val="20"/>
          <w:szCs w:val="20"/>
          <w:lang w:val="es-ES_tradnl"/>
        </w:rPr>
        <w:t>s</w:t>
      </w:r>
      <w:r w:rsidRPr="00DF7CB4">
        <w:rPr>
          <w:rFonts w:ascii="Arial" w:eastAsia="MS Mincho" w:hAnsi="Arial" w:cs="Arial"/>
          <w:i/>
          <w:iCs/>
          <w:sz w:val="20"/>
          <w:szCs w:val="20"/>
          <w:lang w:val="es-ES_tradnl"/>
        </w:rPr>
        <w:t xml:space="preserve"> de cómputo de las Unidades de Información (UI) del Sistema Bibliotecario del IMSS (SIBIMSS).</w:t>
      </w:r>
    </w:p>
    <w:p w14:paraId="06CB7C1C" w14:textId="090DB5B2" w:rsidR="00A95B7A" w:rsidRPr="00DF7CB4" w:rsidRDefault="00A95B7A">
      <w:pPr>
        <w:pStyle w:val="Prrafodelista"/>
        <w:numPr>
          <w:ilvl w:val="0"/>
          <w:numId w:val="9"/>
        </w:numPr>
        <w:spacing w:before="120" w:after="120"/>
        <w:jc w:val="both"/>
        <w:rPr>
          <w:rFonts w:ascii="Arial" w:eastAsia="MS Mincho" w:hAnsi="Arial" w:cs="Arial"/>
          <w:i/>
          <w:iCs/>
          <w:sz w:val="20"/>
          <w:szCs w:val="20"/>
          <w:lang w:val="es-ES_tradnl"/>
        </w:rPr>
      </w:pPr>
      <w:r w:rsidRPr="00DF7CB4">
        <w:rPr>
          <w:rFonts w:ascii="Arial" w:eastAsia="MS Mincho" w:hAnsi="Arial" w:cs="Arial"/>
          <w:i/>
          <w:iCs/>
          <w:sz w:val="20"/>
          <w:szCs w:val="20"/>
          <w:lang w:val="es-ES_tradnl"/>
        </w:rPr>
        <w:t>Por cualquier dispositivo electrónico propio de personal del IMSS (registrado).</w:t>
      </w:r>
    </w:p>
    <w:p w14:paraId="4764E908" w14:textId="48D9171D" w:rsidR="00A95B7A" w:rsidRPr="00DD1949" w:rsidRDefault="00A95B7A" w:rsidP="00DF7CB4">
      <w:pPr>
        <w:spacing w:after="200" w:line="276" w:lineRule="auto"/>
        <w:ind w:left="-567"/>
        <w:jc w:val="both"/>
        <w:rPr>
          <w:rFonts w:ascii="Arial" w:eastAsia="MS Mincho" w:hAnsi="Arial" w:cs="Arial"/>
          <w:i/>
          <w:iCs/>
          <w:sz w:val="20"/>
          <w:szCs w:val="20"/>
        </w:rPr>
      </w:pPr>
      <w:r w:rsidRPr="00046DD7">
        <w:rPr>
          <w:rFonts w:ascii="Arial" w:eastAsia="MS Mincho" w:hAnsi="Arial" w:cs="Arial"/>
          <w:i/>
          <w:iCs/>
          <w:sz w:val="20"/>
          <w:szCs w:val="20"/>
          <w:lang w:val="es-ES_tradnl"/>
        </w:rPr>
        <w:t>Estará disponible en la página de la Coordinación de Educación en Salud (CES) (</w:t>
      </w:r>
      <w:hyperlink r:id="rId13" w:history="1">
        <w:r w:rsidRPr="00046DD7">
          <w:rPr>
            <w:rFonts w:ascii="Arial" w:eastAsia="MS Mincho" w:hAnsi="Arial" w:cs="Arial"/>
            <w:i/>
            <w:iCs/>
            <w:sz w:val="20"/>
            <w:szCs w:val="20"/>
            <w:lang w:val="es-ES_tradnl"/>
          </w:rPr>
          <w:t>http://educacionensalud.imss.gob.mx/ces_wp/)</w:t>
        </w:r>
      </w:hyperlink>
      <w:r w:rsidRPr="00046DD7">
        <w:rPr>
          <w:rFonts w:ascii="Arial" w:eastAsia="MS Mincho" w:hAnsi="Arial" w:cs="Arial"/>
          <w:i/>
          <w:iCs/>
          <w:sz w:val="20"/>
          <w:szCs w:val="20"/>
          <w:lang w:val="es-ES_tradnl"/>
        </w:rPr>
        <w:t xml:space="preserve"> un apartado </w:t>
      </w:r>
      <w:r w:rsidR="00E24496" w:rsidRPr="00046DD7">
        <w:rPr>
          <w:rFonts w:ascii="Arial" w:eastAsia="MS Mincho" w:hAnsi="Arial" w:cs="Arial"/>
          <w:i/>
          <w:iCs/>
          <w:sz w:val="20"/>
          <w:szCs w:val="20"/>
          <w:lang w:val="es-ES_tradnl"/>
        </w:rPr>
        <w:t>denominado “</w:t>
      </w:r>
      <w:r w:rsidR="005545DE" w:rsidRPr="00046DD7">
        <w:rPr>
          <w:rFonts w:ascii="Arial" w:eastAsia="MS Mincho" w:hAnsi="Arial" w:cs="Arial"/>
          <w:i/>
          <w:iCs/>
          <w:sz w:val="20"/>
          <w:szCs w:val="20"/>
          <w:lang w:val="es-ES_tradnl"/>
        </w:rPr>
        <w:t>Recursos de Información en Salud</w:t>
      </w:r>
      <w:r w:rsidR="00C23B8C" w:rsidRPr="00046DD7">
        <w:rPr>
          <w:rFonts w:ascii="Arial" w:eastAsia="MS Mincho" w:hAnsi="Arial" w:cs="Arial"/>
          <w:i/>
          <w:iCs/>
          <w:sz w:val="20"/>
          <w:szCs w:val="20"/>
          <w:lang w:val="es-ES_tradnl"/>
        </w:rPr>
        <w:t xml:space="preserve"> con suscripción</w:t>
      </w:r>
      <w:r w:rsidR="005545DE" w:rsidRPr="00046DD7">
        <w:rPr>
          <w:rFonts w:ascii="Arial" w:eastAsia="MS Mincho" w:hAnsi="Arial" w:cs="Arial"/>
          <w:i/>
          <w:iCs/>
          <w:sz w:val="20"/>
          <w:szCs w:val="20"/>
          <w:lang w:val="es-ES_tradnl"/>
        </w:rPr>
        <w:t xml:space="preserve">” (https://educacionensalud.imss.gob.mx/ces_wp/ris/), </w:t>
      </w:r>
      <w:r w:rsidRPr="00046DD7">
        <w:rPr>
          <w:rFonts w:ascii="Arial" w:eastAsia="MS Mincho" w:hAnsi="Arial" w:cs="Arial"/>
          <w:i/>
          <w:iCs/>
          <w:sz w:val="20"/>
          <w:szCs w:val="20"/>
          <w:lang w:val="es-ES_tradnl"/>
        </w:rPr>
        <w:t xml:space="preserve">el cual contendrá un formulario de registro institucional (Nombre, </w:t>
      </w:r>
      <w:r w:rsidR="00821E85">
        <w:rPr>
          <w:rFonts w:ascii="Arial" w:eastAsia="MS Mincho" w:hAnsi="Arial" w:cs="Arial"/>
          <w:i/>
          <w:iCs/>
          <w:sz w:val="20"/>
          <w:szCs w:val="20"/>
          <w:lang w:val="es-ES_tradnl"/>
        </w:rPr>
        <w:t>Matrícula</w:t>
      </w:r>
      <w:r w:rsidRPr="00046DD7">
        <w:rPr>
          <w:rFonts w:ascii="Arial" w:eastAsia="MS Mincho" w:hAnsi="Arial" w:cs="Arial"/>
          <w:i/>
          <w:iCs/>
          <w:sz w:val="20"/>
          <w:szCs w:val="20"/>
          <w:lang w:val="es-ES_tradnl"/>
        </w:rPr>
        <w:t>, OOAD/UMAE, CURP</w:t>
      </w:r>
      <w:r w:rsidR="00DD1949">
        <w:rPr>
          <w:rFonts w:ascii="Arial" w:eastAsia="MS Mincho" w:hAnsi="Arial" w:cs="Arial"/>
          <w:i/>
          <w:iCs/>
          <w:sz w:val="20"/>
          <w:szCs w:val="20"/>
          <w:lang w:val="es-ES_tradnl"/>
        </w:rPr>
        <w:t xml:space="preserve"> y correo electrónico).</w:t>
      </w:r>
    </w:p>
    <w:p w14:paraId="054CADDA" w14:textId="42399850" w:rsidR="00A95B7A" w:rsidRPr="00046DD7" w:rsidRDefault="00A95B7A" w:rsidP="00DF7CB4">
      <w:pPr>
        <w:spacing w:after="200" w:line="276" w:lineRule="auto"/>
        <w:ind w:left="-567"/>
        <w:jc w:val="both"/>
        <w:rPr>
          <w:rFonts w:ascii="Arial" w:eastAsia="MS Mincho" w:hAnsi="Arial" w:cs="Arial"/>
          <w:i/>
          <w:iCs/>
          <w:sz w:val="20"/>
          <w:szCs w:val="20"/>
          <w:lang w:val="es-ES_tradnl"/>
        </w:rPr>
      </w:pPr>
      <w:r w:rsidRPr="00046DD7">
        <w:rPr>
          <w:rFonts w:ascii="Arial" w:eastAsia="MS Mincho" w:hAnsi="Arial" w:cs="Arial"/>
          <w:i/>
          <w:iCs/>
          <w:sz w:val="20"/>
          <w:szCs w:val="20"/>
          <w:lang w:val="es-ES_tradnl"/>
        </w:rPr>
        <w:t xml:space="preserve">Este formulario </w:t>
      </w:r>
      <w:r w:rsidR="00821E85">
        <w:rPr>
          <w:rFonts w:ascii="Arial" w:eastAsia="MS Mincho" w:hAnsi="Arial" w:cs="Arial"/>
          <w:i/>
          <w:iCs/>
          <w:sz w:val="20"/>
          <w:szCs w:val="20"/>
          <w:lang w:val="es-ES_tradnl"/>
        </w:rPr>
        <w:t>requisado por el usuario será validado por la CES, y esta enviará un correo electrónico con los datos del personal de salud al proveedor editorial para que genere un usuario y una</w:t>
      </w:r>
      <w:r w:rsidRPr="00046DD7">
        <w:rPr>
          <w:rFonts w:ascii="Arial" w:eastAsia="MS Mincho" w:hAnsi="Arial" w:cs="Arial"/>
          <w:i/>
          <w:iCs/>
          <w:sz w:val="20"/>
          <w:szCs w:val="20"/>
          <w:lang w:val="es-ES_tradnl"/>
        </w:rPr>
        <w:t xml:space="preserve"> contraseña de acceso.</w:t>
      </w:r>
    </w:p>
    <w:p w14:paraId="69B644C8" w14:textId="77777777" w:rsidR="00A95B7A" w:rsidRPr="00046DD7" w:rsidRDefault="00A95B7A" w:rsidP="00DF7CB4">
      <w:pPr>
        <w:spacing w:after="200" w:line="276" w:lineRule="auto"/>
        <w:ind w:left="-567"/>
        <w:jc w:val="both"/>
        <w:rPr>
          <w:rFonts w:ascii="Arial" w:eastAsia="MS Mincho" w:hAnsi="Arial" w:cs="Arial"/>
          <w:i/>
          <w:iCs/>
          <w:sz w:val="20"/>
          <w:szCs w:val="20"/>
          <w:lang w:val="es-ES_tradnl"/>
        </w:rPr>
      </w:pPr>
      <w:r w:rsidRPr="00046DD7">
        <w:rPr>
          <w:rFonts w:ascii="Arial" w:eastAsia="MS Mincho" w:hAnsi="Arial" w:cs="Arial"/>
          <w:i/>
          <w:iCs/>
          <w:sz w:val="20"/>
          <w:szCs w:val="20"/>
          <w:lang w:val="es-ES_tradnl"/>
        </w:rPr>
        <w:t xml:space="preserve">El proveedor editorial implementará los mecanismos esenciales para asegurar el acceso remoto de los usuarios, ya sea a través de una URL referenciada, mediante la utilización de </w:t>
      </w:r>
      <w:proofErr w:type="spellStart"/>
      <w:r w:rsidRPr="00046DD7">
        <w:rPr>
          <w:rFonts w:ascii="Arial" w:eastAsia="MS Mincho" w:hAnsi="Arial" w:cs="Arial"/>
          <w:i/>
          <w:iCs/>
          <w:sz w:val="20"/>
          <w:szCs w:val="20"/>
          <w:lang w:val="es-ES_tradnl"/>
        </w:rPr>
        <w:t>EZproxy</w:t>
      </w:r>
      <w:proofErr w:type="spellEnd"/>
      <w:r w:rsidRPr="00046DD7">
        <w:rPr>
          <w:rFonts w:ascii="Arial" w:eastAsia="MS Mincho" w:hAnsi="Arial" w:cs="Arial"/>
          <w:i/>
          <w:iCs/>
          <w:sz w:val="20"/>
          <w:szCs w:val="20"/>
          <w:lang w:val="es-ES_tradnl"/>
        </w:rPr>
        <w:t xml:space="preserve"> implementado en su propia infraestructura, o por medio de credenciales de acceso usuario y contraseña validados por la CES.</w:t>
      </w:r>
    </w:p>
    <w:p w14:paraId="10799C87" w14:textId="19076938" w:rsidR="00A95B7A" w:rsidRPr="00046DD7" w:rsidRDefault="00E06AB0" w:rsidP="00DF7CB4">
      <w:pPr>
        <w:spacing w:after="200" w:line="276" w:lineRule="auto"/>
        <w:ind w:left="-567"/>
        <w:jc w:val="both"/>
        <w:rPr>
          <w:rFonts w:ascii="Arial" w:eastAsia="MS Mincho" w:hAnsi="Arial" w:cs="Arial"/>
          <w:i/>
          <w:iCs/>
          <w:sz w:val="20"/>
          <w:szCs w:val="20"/>
          <w:lang w:val="es-ES_tradnl"/>
        </w:rPr>
      </w:pPr>
      <w:r>
        <w:rPr>
          <w:rFonts w:ascii="Arial" w:hAnsi="Arial" w:cs="Arial"/>
          <w:i/>
          <w:iCs/>
          <w:sz w:val="20"/>
          <w:szCs w:val="20"/>
        </w:rPr>
        <w:t>L</w:t>
      </w:r>
      <w:r w:rsidRPr="00503875">
        <w:rPr>
          <w:rFonts w:ascii="Arial" w:hAnsi="Arial" w:cs="Arial"/>
          <w:i/>
          <w:iCs/>
          <w:sz w:val="20"/>
          <w:szCs w:val="20"/>
        </w:rPr>
        <w:t>a C</w:t>
      </w:r>
      <w:r>
        <w:rPr>
          <w:rFonts w:ascii="Arial" w:hAnsi="Arial" w:cs="Arial"/>
          <w:i/>
          <w:iCs/>
          <w:sz w:val="20"/>
          <w:szCs w:val="20"/>
        </w:rPr>
        <w:t xml:space="preserve">oordinación de Educación en Salud, </w:t>
      </w:r>
      <w:r w:rsidR="00DF7CB4">
        <w:rPr>
          <w:rFonts w:ascii="Arial" w:hAnsi="Arial" w:cs="Arial"/>
          <w:i/>
          <w:iCs/>
          <w:sz w:val="20"/>
          <w:szCs w:val="20"/>
        </w:rPr>
        <w:t xml:space="preserve">previa </w:t>
      </w:r>
      <w:r>
        <w:rPr>
          <w:rFonts w:ascii="Arial" w:hAnsi="Arial" w:cs="Arial"/>
          <w:i/>
          <w:iCs/>
          <w:sz w:val="20"/>
          <w:szCs w:val="20"/>
        </w:rPr>
        <w:t>a</w:t>
      </w:r>
      <w:r w:rsidRPr="00503875">
        <w:rPr>
          <w:rFonts w:ascii="Arial" w:hAnsi="Arial" w:cs="Arial"/>
          <w:i/>
          <w:iCs/>
          <w:sz w:val="20"/>
          <w:szCs w:val="20"/>
        </w:rPr>
        <w:t xml:space="preserve"> su implementación</w:t>
      </w:r>
      <w:r>
        <w:rPr>
          <w:rFonts w:ascii="Arial" w:hAnsi="Arial" w:cs="Arial"/>
          <w:i/>
          <w:iCs/>
          <w:sz w:val="20"/>
          <w:szCs w:val="20"/>
        </w:rPr>
        <w:t>, verificará de manera aleatoria el correcto funcionamiento de los accesos a los recursos de información</w:t>
      </w:r>
      <w:r w:rsidR="00A95B7A" w:rsidRPr="00046DD7">
        <w:rPr>
          <w:rFonts w:ascii="Arial" w:eastAsia="MS Mincho" w:hAnsi="Arial" w:cs="Arial"/>
          <w:i/>
          <w:iCs/>
          <w:sz w:val="20"/>
          <w:szCs w:val="20"/>
          <w:lang w:val="es-ES_tradnl"/>
        </w:rPr>
        <w:t>.</w:t>
      </w:r>
    </w:p>
    <w:p w14:paraId="2476A1CA" w14:textId="00DD7270" w:rsidR="00A95B7A" w:rsidRPr="00046DD7" w:rsidRDefault="00A95B7A" w:rsidP="00DF7CB4">
      <w:pPr>
        <w:spacing w:after="200"/>
        <w:ind w:left="-567"/>
        <w:jc w:val="both"/>
        <w:rPr>
          <w:rFonts w:ascii="Arial" w:eastAsia="MS Mincho" w:hAnsi="Arial" w:cs="Arial"/>
          <w:i/>
          <w:iCs/>
          <w:sz w:val="20"/>
          <w:szCs w:val="20"/>
          <w:lang w:val="es-ES_tradnl"/>
        </w:rPr>
      </w:pPr>
      <w:r w:rsidRPr="00046DD7">
        <w:rPr>
          <w:rFonts w:ascii="Arial" w:eastAsia="MS Mincho" w:hAnsi="Arial" w:cs="Arial"/>
          <w:i/>
          <w:iCs/>
          <w:sz w:val="20"/>
          <w:szCs w:val="20"/>
          <w:lang w:val="es-ES_tradnl"/>
        </w:rPr>
        <w:t xml:space="preserve">Se </w:t>
      </w:r>
      <w:r w:rsidR="00E06AB0" w:rsidRPr="00046DD7">
        <w:rPr>
          <w:rFonts w:ascii="Arial" w:eastAsia="MS Mincho" w:hAnsi="Arial" w:cs="Arial"/>
          <w:i/>
          <w:iCs/>
          <w:sz w:val="20"/>
          <w:szCs w:val="20"/>
          <w:lang w:val="es-ES_tradnl"/>
        </w:rPr>
        <w:t>les solicitará a los proveedores</w:t>
      </w:r>
      <w:r w:rsidR="00E06AB0">
        <w:rPr>
          <w:rFonts w:ascii="Arial" w:eastAsia="MS Mincho" w:hAnsi="Arial" w:cs="Arial"/>
          <w:i/>
          <w:iCs/>
          <w:sz w:val="20"/>
          <w:szCs w:val="20"/>
          <w:lang w:val="es-ES_tradnl"/>
        </w:rPr>
        <w:t xml:space="preserve"> que resulten adjudicados </w:t>
      </w:r>
      <w:r w:rsidR="00E06AB0" w:rsidRPr="00046DD7">
        <w:rPr>
          <w:rFonts w:ascii="Arial" w:eastAsia="MS Mincho" w:hAnsi="Arial" w:cs="Arial"/>
          <w:i/>
          <w:iCs/>
          <w:sz w:val="20"/>
          <w:szCs w:val="20"/>
          <w:lang w:val="es-ES_tradnl"/>
        </w:rPr>
        <w:t>un reporte mensual del número de usuarios,</w:t>
      </w:r>
      <w:r w:rsidR="00E06AB0">
        <w:rPr>
          <w:rFonts w:ascii="Arial" w:eastAsia="MS Mincho" w:hAnsi="Arial" w:cs="Arial"/>
          <w:i/>
          <w:iCs/>
          <w:sz w:val="20"/>
          <w:szCs w:val="20"/>
          <w:lang w:val="es-ES_tradnl"/>
        </w:rPr>
        <w:t xml:space="preserve"> que contenga el </w:t>
      </w:r>
      <w:r w:rsidR="00E06AB0" w:rsidRPr="00046DD7">
        <w:rPr>
          <w:rFonts w:ascii="Arial" w:eastAsia="MS Mincho" w:hAnsi="Arial" w:cs="Arial"/>
          <w:i/>
          <w:iCs/>
          <w:sz w:val="20"/>
          <w:szCs w:val="20"/>
          <w:lang w:val="es-ES_tradnl"/>
        </w:rPr>
        <w:t>número de accesos totales, accesos por usuario, número de recursos descargados, las áreas de conocimiento más consultadas y descargadas, y recursos más consultados y descargados; esto con el fin de elaborar reporte mensual, trimestral, semestral y anual. Asimismo, mensualmente se efectuará</w:t>
      </w:r>
      <w:r w:rsidR="00E06AB0">
        <w:rPr>
          <w:rFonts w:ascii="Arial" w:eastAsia="MS Mincho" w:hAnsi="Arial" w:cs="Arial"/>
          <w:i/>
          <w:iCs/>
          <w:sz w:val="20"/>
          <w:szCs w:val="20"/>
          <w:lang w:val="es-ES_tradnl"/>
        </w:rPr>
        <w:t xml:space="preserve"> una validación </w:t>
      </w:r>
      <w:r w:rsidR="00E06AB0" w:rsidRPr="00046DD7">
        <w:rPr>
          <w:rFonts w:ascii="Arial" w:eastAsia="MS Mincho" w:hAnsi="Arial" w:cs="Arial"/>
          <w:i/>
          <w:iCs/>
          <w:sz w:val="20"/>
          <w:szCs w:val="20"/>
          <w:lang w:val="es-ES_tradnl"/>
        </w:rPr>
        <w:t>de matrículas de usuarios registrados con la nómina</w:t>
      </w:r>
      <w:r w:rsidR="00E06AB0">
        <w:rPr>
          <w:rFonts w:ascii="Arial" w:eastAsia="MS Mincho" w:hAnsi="Arial" w:cs="Arial"/>
          <w:i/>
          <w:iCs/>
          <w:sz w:val="20"/>
          <w:szCs w:val="20"/>
          <w:lang w:val="es-ES_tradnl"/>
        </w:rPr>
        <w:t xml:space="preserve"> del personal activo del Instituto</w:t>
      </w:r>
      <w:r w:rsidR="00E06AB0" w:rsidRPr="00046DD7">
        <w:rPr>
          <w:rFonts w:ascii="Arial" w:eastAsia="MS Mincho" w:hAnsi="Arial" w:cs="Arial"/>
          <w:i/>
          <w:iCs/>
          <w:sz w:val="20"/>
          <w:szCs w:val="20"/>
          <w:lang w:val="es-ES_tradnl"/>
        </w:rPr>
        <w:t xml:space="preserve"> para hacer un listado de bajas de usuarios que ya no laboran en el IMSS, </w:t>
      </w:r>
      <w:r w:rsidR="00E06AB0">
        <w:rPr>
          <w:rFonts w:ascii="Arial" w:eastAsia="MS Mincho" w:hAnsi="Arial" w:cs="Arial"/>
          <w:i/>
          <w:iCs/>
          <w:sz w:val="20"/>
          <w:szCs w:val="20"/>
          <w:lang w:val="es-ES_tradnl"/>
        </w:rPr>
        <w:t xml:space="preserve">para informarle al proveedor del servicio y que éste </w:t>
      </w:r>
      <w:r w:rsidR="00E06AB0" w:rsidRPr="00046DD7">
        <w:rPr>
          <w:rFonts w:ascii="Arial" w:eastAsia="MS Mincho" w:hAnsi="Arial" w:cs="Arial"/>
          <w:i/>
          <w:iCs/>
          <w:sz w:val="20"/>
          <w:szCs w:val="20"/>
          <w:lang w:val="es-ES_tradnl"/>
        </w:rPr>
        <w:t>proce</w:t>
      </w:r>
      <w:r w:rsidR="00E06AB0">
        <w:rPr>
          <w:rFonts w:ascii="Arial" w:eastAsia="MS Mincho" w:hAnsi="Arial" w:cs="Arial"/>
          <w:i/>
          <w:iCs/>
          <w:sz w:val="20"/>
          <w:szCs w:val="20"/>
          <w:lang w:val="es-ES_tradnl"/>
        </w:rPr>
        <w:t>da</w:t>
      </w:r>
      <w:r w:rsidR="00E06AB0" w:rsidRPr="00046DD7">
        <w:rPr>
          <w:rFonts w:ascii="Arial" w:eastAsia="MS Mincho" w:hAnsi="Arial" w:cs="Arial"/>
          <w:i/>
          <w:iCs/>
          <w:sz w:val="20"/>
          <w:szCs w:val="20"/>
          <w:lang w:val="es-ES_tradnl"/>
        </w:rPr>
        <w:t xml:space="preserve"> a </w:t>
      </w:r>
      <w:r w:rsidR="00E06AB0">
        <w:rPr>
          <w:rFonts w:ascii="Arial" w:eastAsia="MS Mincho" w:hAnsi="Arial" w:cs="Arial"/>
          <w:i/>
          <w:iCs/>
          <w:sz w:val="20"/>
          <w:szCs w:val="20"/>
          <w:lang w:val="es-ES_tradnl"/>
        </w:rPr>
        <w:t>realizar la</w:t>
      </w:r>
      <w:r w:rsidR="00E06AB0" w:rsidRPr="00046DD7">
        <w:rPr>
          <w:rFonts w:ascii="Arial" w:eastAsia="MS Mincho" w:hAnsi="Arial" w:cs="Arial"/>
          <w:i/>
          <w:iCs/>
          <w:sz w:val="20"/>
          <w:szCs w:val="20"/>
          <w:lang w:val="es-ES_tradnl"/>
        </w:rPr>
        <w:t xml:space="preserve"> baja correspondiente</w:t>
      </w:r>
      <w:r w:rsidRPr="00046DD7">
        <w:rPr>
          <w:rFonts w:ascii="Arial" w:eastAsia="MS Mincho" w:hAnsi="Arial" w:cs="Arial"/>
          <w:i/>
          <w:iCs/>
          <w:sz w:val="20"/>
          <w:szCs w:val="20"/>
          <w:lang w:val="es-ES_tradnl"/>
        </w:rPr>
        <w:t>.</w:t>
      </w:r>
    </w:p>
    <w:p w14:paraId="76298571" w14:textId="77777777" w:rsidR="00A95B7A" w:rsidRPr="00046DD7" w:rsidRDefault="00A95B7A" w:rsidP="00A46834">
      <w:pPr>
        <w:pStyle w:val="Ttulo2"/>
        <w:ind w:left="-567"/>
        <w:rPr>
          <w:rFonts w:ascii="Arial" w:eastAsia="MS Mincho" w:hAnsi="Arial" w:cs="Arial"/>
          <w:b w:val="0"/>
          <w:i/>
          <w:iCs/>
          <w:sz w:val="20"/>
          <w:szCs w:val="20"/>
          <w:lang w:val="es-ES_tradnl"/>
        </w:rPr>
      </w:pPr>
      <w:r w:rsidRPr="00046DD7">
        <w:rPr>
          <w:rFonts w:ascii="Arial" w:eastAsia="MS Mincho" w:hAnsi="Arial" w:cs="Arial"/>
          <w:i/>
          <w:iCs/>
          <w:sz w:val="20"/>
          <w:szCs w:val="20"/>
          <w:lang w:val="es-ES_tradnl"/>
        </w:rPr>
        <w:t>Condiciones</w:t>
      </w:r>
      <w:r w:rsidRPr="00046DD7">
        <w:rPr>
          <w:rFonts w:ascii="Arial" w:eastAsia="MS Mincho" w:hAnsi="Arial" w:cs="Arial"/>
          <w:b w:val="0"/>
          <w:i/>
          <w:iCs/>
          <w:sz w:val="20"/>
          <w:szCs w:val="20"/>
          <w:lang w:val="es-ES_tradnl"/>
        </w:rPr>
        <w:t>.</w:t>
      </w:r>
    </w:p>
    <w:p w14:paraId="0D0CB142" w14:textId="77777777" w:rsidR="00903E45" w:rsidRPr="00A46834" w:rsidRDefault="00903E45">
      <w:pPr>
        <w:pStyle w:val="Prrafodelista"/>
        <w:numPr>
          <w:ilvl w:val="0"/>
          <w:numId w:val="10"/>
        </w:numPr>
        <w:jc w:val="both"/>
        <w:rPr>
          <w:rFonts w:ascii="Arial" w:eastAsia="MS Mincho" w:hAnsi="Arial" w:cs="Arial"/>
          <w:i/>
          <w:iCs/>
          <w:sz w:val="20"/>
          <w:szCs w:val="20"/>
          <w:lang w:val="es-ES_tradnl"/>
        </w:rPr>
      </w:pPr>
      <w:r w:rsidRPr="00A46834">
        <w:rPr>
          <w:rFonts w:ascii="Arial" w:eastAsia="MS Mincho" w:hAnsi="Arial" w:cs="Arial"/>
          <w:i/>
          <w:iCs/>
          <w:sz w:val="20"/>
          <w:szCs w:val="20"/>
          <w:lang w:val="es-ES_tradnl"/>
        </w:rPr>
        <w:t>Las reglas y medios para el acceso a los materiales deberán presentarse desde el inicio de la contratación y se considerarán dentro de la documentación como requisito de cumplimiento de contrato.</w:t>
      </w:r>
    </w:p>
    <w:p w14:paraId="3AF8EC78" w14:textId="77777777" w:rsidR="00903E45" w:rsidRPr="00046DD7" w:rsidRDefault="00903E45" w:rsidP="00A46834">
      <w:pPr>
        <w:ind w:left="709"/>
        <w:contextualSpacing/>
        <w:jc w:val="both"/>
        <w:rPr>
          <w:rFonts w:ascii="Arial" w:eastAsia="MS Mincho" w:hAnsi="Arial" w:cs="Arial"/>
          <w:i/>
          <w:iCs/>
          <w:sz w:val="20"/>
          <w:szCs w:val="20"/>
          <w:lang w:val="es-ES_tradnl"/>
        </w:rPr>
      </w:pPr>
    </w:p>
    <w:p w14:paraId="7A9499F9" w14:textId="68AF1F0C" w:rsidR="00903E45" w:rsidRPr="00A46834" w:rsidRDefault="00903E45">
      <w:pPr>
        <w:pStyle w:val="Prrafodelista"/>
        <w:numPr>
          <w:ilvl w:val="0"/>
          <w:numId w:val="10"/>
        </w:numPr>
        <w:jc w:val="both"/>
        <w:rPr>
          <w:rFonts w:ascii="Arial" w:eastAsia="MS Mincho" w:hAnsi="Arial" w:cs="Arial"/>
          <w:i/>
          <w:iCs/>
          <w:sz w:val="20"/>
          <w:szCs w:val="20"/>
          <w:lang w:val="es-ES_tradnl"/>
        </w:rPr>
      </w:pPr>
      <w:r w:rsidRPr="00A46834">
        <w:rPr>
          <w:rFonts w:ascii="Arial" w:eastAsia="MS Mincho" w:hAnsi="Arial" w:cs="Arial"/>
          <w:i/>
          <w:iCs/>
          <w:sz w:val="20"/>
          <w:szCs w:val="20"/>
          <w:lang w:val="es-ES_tradnl"/>
        </w:rPr>
        <w:t xml:space="preserve">En caso de faltas o errores en el acceso a los materiales, la División de Desarrollo del Proceso Educativo en Salud, notificará de forma inmediata a los proveedores a través de correo electrónico, en cuanto se detecte la inconsistencia. El proveedor contará con un máximo de 48 </w:t>
      </w:r>
      <w:bookmarkStart w:id="4" w:name="_Hlk96350704"/>
      <w:r w:rsidRPr="00A46834">
        <w:rPr>
          <w:rFonts w:ascii="Arial" w:eastAsia="MS Mincho" w:hAnsi="Arial" w:cs="Arial"/>
          <w:i/>
          <w:iCs/>
          <w:sz w:val="20"/>
          <w:szCs w:val="20"/>
          <w:lang w:val="es-ES_tradnl"/>
        </w:rPr>
        <w:t xml:space="preserve">(cuarenta y ocho) </w:t>
      </w:r>
      <w:bookmarkEnd w:id="4"/>
      <w:r w:rsidRPr="00A46834">
        <w:rPr>
          <w:rFonts w:ascii="Arial" w:eastAsia="MS Mincho" w:hAnsi="Arial" w:cs="Arial"/>
          <w:i/>
          <w:iCs/>
          <w:sz w:val="20"/>
          <w:szCs w:val="20"/>
          <w:lang w:val="es-ES_tradnl"/>
        </w:rPr>
        <w:t xml:space="preserve">horas a partir de recibir el comunicado del Instituto para restablecer el acceso. Si transcurrido dicho plazo, no se ha </w:t>
      </w:r>
      <w:r w:rsidR="00486505" w:rsidRPr="00A46834">
        <w:rPr>
          <w:rFonts w:ascii="Arial" w:eastAsia="MS Mincho" w:hAnsi="Arial" w:cs="Arial"/>
          <w:i/>
          <w:iCs/>
          <w:sz w:val="20"/>
          <w:szCs w:val="20"/>
          <w:lang w:val="es-ES_tradnl"/>
        </w:rPr>
        <w:t>restablecido</w:t>
      </w:r>
      <w:r w:rsidRPr="00A46834">
        <w:rPr>
          <w:rFonts w:ascii="Arial" w:eastAsia="MS Mincho" w:hAnsi="Arial" w:cs="Arial"/>
          <w:i/>
          <w:iCs/>
          <w:sz w:val="20"/>
          <w:szCs w:val="20"/>
          <w:lang w:val="es-ES_tradnl"/>
        </w:rPr>
        <w:t xml:space="preserve"> el acceso reportado, el proveedor se hará acreedor a la aplicación de deducciones, con apego a lo establecido en el inciso h) del presente documento.</w:t>
      </w:r>
    </w:p>
    <w:p w14:paraId="31E3D241" w14:textId="77777777" w:rsidR="00903E45" w:rsidRPr="00046DD7" w:rsidRDefault="00903E45" w:rsidP="00A46834">
      <w:pPr>
        <w:ind w:left="709"/>
        <w:contextualSpacing/>
        <w:jc w:val="both"/>
        <w:rPr>
          <w:rFonts w:ascii="Arial" w:eastAsia="MS Mincho" w:hAnsi="Arial" w:cs="Arial"/>
          <w:i/>
          <w:iCs/>
          <w:sz w:val="20"/>
          <w:szCs w:val="20"/>
          <w:lang w:val="es-ES_tradnl"/>
        </w:rPr>
      </w:pPr>
    </w:p>
    <w:p w14:paraId="0C05D791" w14:textId="77777777" w:rsidR="00903E45" w:rsidRPr="00A46834" w:rsidRDefault="00903E45">
      <w:pPr>
        <w:pStyle w:val="Prrafodelista"/>
        <w:numPr>
          <w:ilvl w:val="0"/>
          <w:numId w:val="10"/>
        </w:numPr>
        <w:jc w:val="both"/>
        <w:rPr>
          <w:rFonts w:ascii="Arial" w:eastAsia="MS Mincho" w:hAnsi="Arial" w:cs="Arial"/>
          <w:i/>
          <w:iCs/>
          <w:sz w:val="20"/>
          <w:szCs w:val="20"/>
          <w:lang w:val="es-ES_tradnl"/>
        </w:rPr>
      </w:pPr>
      <w:r w:rsidRPr="00A46834">
        <w:rPr>
          <w:rFonts w:ascii="Arial" w:eastAsia="MS Mincho" w:hAnsi="Arial" w:cs="Arial"/>
          <w:i/>
          <w:iCs/>
          <w:sz w:val="20"/>
          <w:szCs w:val="20"/>
          <w:lang w:val="es-ES_tradnl"/>
        </w:rPr>
        <w:t xml:space="preserve">El servicio deberá contar con un sistema de consulta y recuperación o base de datos. </w:t>
      </w:r>
    </w:p>
    <w:p w14:paraId="572B81E2" w14:textId="77777777" w:rsidR="00903E45" w:rsidRPr="00046DD7" w:rsidRDefault="00903E45" w:rsidP="00A46834">
      <w:pPr>
        <w:ind w:left="993"/>
        <w:jc w:val="both"/>
        <w:rPr>
          <w:rFonts w:ascii="Arial" w:eastAsia="MS Mincho" w:hAnsi="Arial" w:cs="Arial"/>
          <w:i/>
          <w:iCs/>
          <w:sz w:val="20"/>
          <w:szCs w:val="20"/>
          <w:lang w:val="es-ES_tradnl"/>
        </w:rPr>
      </w:pPr>
    </w:p>
    <w:p w14:paraId="3B229B63" w14:textId="77777777" w:rsidR="00903E45" w:rsidRDefault="00903E45">
      <w:pPr>
        <w:pStyle w:val="Prrafodelista"/>
        <w:numPr>
          <w:ilvl w:val="0"/>
          <w:numId w:val="10"/>
        </w:numPr>
        <w:jc w:val="both"/>
        <w:outlineLvl w:val="0"/>
        <w:rPr>
          <w:rFonts w:ascii="Arial" w:eastAsia="MS Mincho" w:hAnsi="Arial" w:cs="Arial"/>
          <w:i/>
          <w:iCs/>
          <w:sz w:val="20"/>
          <w:szCs w:val="20"/>
          <w:lang w:val="es-ES_tradnl"/>
        </w:rPr>
      </w:pPr>
      <w:r w:rsidRPr="00A46834">
        <w:rPr>
          <w:rFonts w:ascii="Arial" w:eastAsia="MS Mincho" w:hAnsi="Arial" w:cs="Arial"/>
          <w:i/>
          <w:iCs/>
          <w:sz w:val="20"/>
          <w:szCs w:val="20"/>
          <w:lang w:val="es-ES_tradnl"/>
        </w:rPr>
        <w:lastRenderedPageBreak/>
        <w:t>El proveedor deberá ofrecer durante la vigencia del contrato todas las especificaciones que ofertan en sus sistemas de consulta y recuperación para el acceso a las publicaciones periódicas en formato electrónico y comprometerse a que se apegarán a las necesidades del Instituto y especificadas en cada partida.</w:t>
      </w:r>
    </w:p>
    <w:p w14:paraId="1B1DCE4C" w14:textId="77777777" w:rsidR="00A46834" w:rsidRPr="00A46834" w:rsidRDefault="00A46834" w:rsidP="00A46834">
      <w:pPr>
        <w:pStyle w:val="Prrafodelista"/>
        <w:rPr>
          <w:rFonts w:ascii="Arial" w:eastAsia="MS Mincho" w:hAnsi="Arial" w:cs="Arial"/>
          <w:i/>
          <w:iCs/>
          <w:sz w:val="20"/>
          <w:szCs w:val="20"/>
          <w:lang w:val="es-ES_tradnl"/>
        </w:rPr>
      </w:pPr>
    </w:p>
    <w:p w14:paraId="4EADCD61" w14:textId="2C67FDB2" w:rsidR="00A95B7A" w:rsidRPr="00A46834" w:rsidRDefault="00903E45">
      <w:pPr>
        <w:pStyle w:val="Prrafodelista"/>
        <w:numPr>
          <w:ilvl w:val="0"/>
          <w:numId w:val="10"/>
        </w:numPr>
        <w:spacing w:before="120" w:after="120"/>
        <w:jc w:val="both"/>
        <w:rPr>
          <w:rFonts w:ascii="Arial" w:eastAsia="MS Mincho" w:hAnsi="Arial" w:cs="Arial"/>
          <w:i/>
          <w:iCs/>
          <w:sz w:val="20"/>
          <w:szCs w:val="20"/>
          <w:lang w:val="es-ES_tradnl"/>
        </w:rPr>
      </w:pPr>
      <w:r w:rsidRPr="00A46834">
        <w:rPr>
          <w:rFonts w:ascii="Arial" w:eastAsia="MS Mincho" w:hAnsi="Arial" w:cs="Arial"/>
          <w:i/>
          <w:iCs/>
          <w:sz w:val="20"/>
          <w:szCs w:val="20"/>
          <w:lang w:val="es-ES_tradnl"/>
        </w:rPr>
        <w:t>El participante deberá proporcionar en su oferta técnica el listado de las publicaciones a contratar en donde se especifique el periodo de retroactividad de las publicaciones en formato electrónico</w:t>
      </w:r>
      <w:r w:rsidR="00A95B7A" w:rsidRPr="00A46834">
        <w:rPr>
          <w:rFonts w:ascii="Arial" w:eastAsia="MS Mincho" w:hAnsi="Arial" w:cs="Arial"/>
          <w:i/>
          <w:iCs/>
          <w:sz w:val="20"/>
          <w:szCs w:val="20"/>
          <w:lang w:val="es-ES_tradnl"/>
        </w:rPr>
        <w:t>.</w:t>
      </w:r>
    </w:p>
    <w:p w14:paraId="7CACDEC5" w14:textId="77777777" w:rsidR="00A95B7A" w:rsidRDefault="00A95B7A" w:rsidP="00A95B7A">
      <w:pPr>
        <w:pStyle w:val="Prrafodelista"/>
        <w:rPr>
          <w:rFonts w:ascii="Arial" w:eastAsia="MS Mincho" w:hAnsi="Arial" w:cs="Arial"/>
          <w:i/>
          <w:iCs/>
          <w:sz w:val="20"/>
          <w:szCs w:val="20"/>
          <w:lang w:val="es-ES_tradnl"/>
        </w:rPr>
      </w:pPr>
    </w:p>
    <w:p w14:paraId="0EEB3849" w14:textId="77777777" w:rsidR="00A95B7A" w:rsidRPr="00046DD7" w:rsidRDefault="00A95B7A">
      <w:pPr>
        <w:pStyle w:val="Prrafodelista"/>
        <w:numPr>
          <w:ilvl w:val="0"/>
          <w:numId w:val="6"/>
        </w:numPr>
        <w:spacing w:before="120" w:after="120"/>
        <w:ind w:left="-284" w:hanging="357"/>
        <w:jc w:val="both"/>
        <w:rPr>
          <w:rFonts w:ascii="Arial" w:hAnsi="Arial" w:cs="Arial"/>
          <w:b/>
          <w:i/>
          <w:iCs/>
          <w:sz w:val="20"/>
          <w:szCs w:val="20"/>
        </w:rPr>
      </w:pPr>
      <w:r w:rsidRPr="00046DD7">
        <w:rPr>
          <w:rFonts w:ascii="Arial" w:hAnsi="Arial" w:cs="Arial"/>
          <w:b/>
          <w:i/>
          <w:iCs/>
          <w:sz w:val="20"/>
          <w:szCs w:val="20"/>
        </w:rPr>
        <w:t>Mecanismo de evaluación de proposiciones.</w:t>
      </w:r>
    </w:p>
    <w:p w14:paraId="70DB00CA" w14:textId="77777777" w:rsidR="00A95B7A" w:rsidRPr="00046DD7" w:rsidRDefault="00A95B7A" w:rsidP="00A95B7A">
      <w:pPr>
        <w:tabs>
          <w:tab w:val="left" w:pos="709"/>
        </w:tabs>
        <w:suppressAutoHyphens/>
        <w:contextualSpacing/>
        <w:jc w:val="both"/>
        <w:rPr>
          <w:rFonts w:ascii="Arial" w:hAnsi="Arial" w:cs="Arial"/>
          <w:i/>
          <w:iCs/>
          <w:sz w:val="20"/>
          <w:szCs w:val="20"/>
        </w:rPr>
      </w:pPr>
    </w:p>
    <w:p w14:paraId="1CBA2F09" w14:textId="5EC7869F" w:rsidR="00A95B7A" w:rsidRPr="00046DD7" w:rsidRDefault="00A95B7A" w:rsidP="00A46834">
      <w:pPr>
        <w:tabs>
          <w:tab w:val="left" w:pos="709"/>
        </w:tabs>
        <w:suppressAutoHyphens/>
        <w:ind w:left="-567"/>
        <w:contextualSpacing/>
        <w:jc w:val="both"/>
        <w:rPr>
          <w:rFonts w:ascii="Arial" w:eastAsia="MS Mincho" w:hAnsi="Arial" w:cs="Arial"/>
          <w:i/>
          <w:iCs/>
          <w:sz w:val="20"/>
          <w:szCs w:val="20"/>
          <w:lang w:val="es-ES_tradnl"/>
        </w:rPr>
      </w:pPr>
      <w:r w:rsidRPr="00046DD7">
        <w:rPr>
          <w:rFonts w:ascii="Arial" w:eastAsia="MS Mincho" w:hAnsi="Arial" w:cs="Arial"/>
          <w:i/>
          <w:iCs/>
          <w:sz w:val="20"/>
          <w:szCs w:val="20"/>
          <w:lang w:val="es-ES_tradnl"/>
        </w:rPr>
        <w:t xml:space="preserve">Con fundamento en lo dispuesto por el artículo </w:t>
      </w:r>
      <w:r w:rsidR="00DC38A9">
        <w:rPr>
          <w:rFonts w:ascii="Arial" w:eastAsia="MS Mincho" w:hAnsi="Arial" w:cs="Arial"/>
          <w:i/>
          <w:iCs/>
          <w:sz w:val="20"/>
          <w:szCs w:val="20"/>
          <w:lang w:val="es-ES_tradnl"/>
        </w:rPr>
        <w:t>47</w:t>
      </w:r>
      <w:r w:rsidRPr="00046DD7">
        <w:rPr>
          <w:rFonts w:ascii="Arial" w:eastAsia="MS Mincho" w:hAnsi="Arial" w:cs="Arial"/>
          <w:i/>
          <w:iCs/>
          <w:sz w:val="20"/>
          <w:szCs w:val="20"/>
          <w:lang w:val="es-ES_tradnl"/>
        </w:rPr>
        <w:t xml:space="preserve"> de la Ley de Adquisiciones, Arrendamientos y Servicios del Sector Público (LAASSP), y </w:t>
      </w:r>
      <w:r w:rsidR="00A46834">
        <w:rPr>
          <w:rFonts w:ascii="Arial" w:eastAsia="MS Mincho" w:hAnsi="Arial" w:cs="Arial"/>
          <w:i/>
          <w:iCs/>
          <w:sz w:val="20"/>
          <w:szCs w:val="20"/>
          <w:lang w:val="es-ES_tradnl"/>
        </w:rPr>
        <w:t xml:space="preserve">el artículo </w:t>
      </w:r>
      <w:r w:rsidRPr="00046DD7">
        <w:rPr>
          <w:rFonts w:ascii="Arial" w:eastAsia="MS Mincho" w:hAnsi="Arial" w:cs="Arial"/>
          <w:i/>
          <w:iCs/>
          <w:sz w:val="20"/>
          <w:szCs w:val="20"/>
          <w:lang w:val="es-ES_tradnl"/>
        </w:rPr>
        <w:t>51 de su Reglamento, el criterio que se empleará es el Método Binario.</w:t>
      </w:r>
    </w:p>
    <w:p w14:paraId="2DAB243E" w14:textId="77777777" w:rsidR="00A95B7A" w:rsidRPr="00046DD7" w:rsidRDefault="00A95B7A" w:rsidP="00A95B7A">
      <w:pPr>
        <w:tabs>
          <w:tab w:val="left" w:pos="1702"/>
          <w:tab w:val="left" w:pos="3214"/>
          <w:tab w:val="left" w:pos="3502"/>
          <w:tab w:val="left" w:pos="4094"/>
          <w:tab w:val="left" w:pos="4512"/>
          <w:tab w:val="left" w:pos="5217"/>
          <w:tab w:val="left" w:pos="5925"/>
          <w:tab w:val="left" w:pos="7695"/>
        </w:tabs>
        <w:suppressAutoHyphens/>
        <w:ind w:left="142"/>
        <w:jc w:val="both"/>
        <w:rPr>
          <w:rFonts w:ascii="Arial" w:eastAsia="MS Mincho" w:hAnsi="Arial" w:cs="Arial"/>
          <w:i/>
          <w:iCs/>
          <w:sz w:val="20"/>
          <w:szCs w:val="20"/>
          <w:lang w:val="es-ES_tradnl"/>
        </w:rPr>
      </w:pPr>
    </w:p>
    <w:p w14:paraId="4FA1DE7F" w14:textId="47FEF66C" w:rsidR="00A95B7A" w:rsidRPr="00046DD7" w:rsidRDefault="00A95B7A" w:rsidP="00A46834">
      <w:pPr>
        <w:tabs>
          <w:tab w:val="left" w:pos="709"/>
          <w:tab w:val="left" w:pos="3214"/>
          <w:tab w:val="left" w:pos="3502"/>
          <w:tab w:val="left" w:pos="4094"/>
          <w:tab w:val="left" w:pos="4512"/>
          <w:tab w:val="left" w:pos="5217"/>
          <w:tab w:val="left" w:pos="5925"/>
          <w:tab w:val="left" w:pos="7695"/>
        </w:tabs>
        <w:suppressAutoHyphens/>
        <w:ind w:left="-567"/>
        <w:jc w:val="both"/>
        <w:rPr>
          <w:rFonts w:ascii="Arial" w:eastAsia="MS Mincho" w:hAnsi="Arial" w:cs="Arial"/>
          <w:i/>
          <w:iCs/>
          <w:sz w:val="20"/>
          <w:szCs w:val="20"/>
          <w:lang w:val="es-ES_tradnl"/>
        </w:rPr>
      </w:pPr>
      <w:r w:rsidRPr="00046DD7">
        <w:rPr>
          <w:rFonts w:ascii="Arial" w:eastAsia="MS Mincho" w:hAnsi="Arial" w:cs="Arial"/>
          <w:b/>
          <w:i/>
          <w:iCs/>
          <w:sz w:val="20"/>
          <w:szCs w:val="20"/>
          <w:lang w:val="es-ES_tradnl"/>
        </w:rPr>
        <w:t>Verificación documental que realizará el área técnica</w:t>
      </w:r>
      <w:r w:rsidRPr="00046DD7">
        <w:rPr>
          <w:rFonts w:ascii="Arial" w:eastAsia="MS Mincho" w:hAnsi="Arial" w:cs="Arial"/>
          <w:i/>
          <w:iCs/>
          <w:sz w:val="20"/>
          <w:szCs w:val="20"/>
          <w:lang w:val="es-ES_tradnl"/>
        </w:rPr>
        <w:t>.</w:t>
      </w:r>
    </w:p>
    <w:p w14:paraId="0FE18CC6" w14:textId="77777777" w:rsidR="00A95B7A" w:rsidRPr="00046DD7" w:rsidRDefault="00A95B7A" w:rsidP="00A95B7A">
      <w:pPr>
        <w:contextualSpacing/>
        <w:jc w:val="both"/>
        <w:rPr>
          <w:rFonts w:ascii="Arial" w:eastAsia="MS Mincho" w:hAnsi="Arial" w:cs="Arial"/>
          <w:i/>
          <w:iCs/>
          <w:sz w:val="20"/>
          <w:szCs w:val="20"/>
          <w:lang w:val="es-ES_tradnl"/>
        </w:rPr>
      </w:pPr>
      <w:r w:rsidRPr="00046DD7">
        <w:rPr>
          <w:rFonts w:ascii="Arial" w:eastAsia="MS Mincho" w:hAnsi="Arial" w:cs="Arial"/>
          <w:i/>
          <w:iCs/>
          <w:sz w:val="20"/>
          <w:szCs w:val="20"/>
          <w:lang w:val="es-ES_tradnl"/>
        </w:rPr>
        <w:tab/>
      </w:r>
    </w:p>
    <w:p w14:paraId="18E941F5" w14:textId="1712A61C" w:rsidR="00677E7A" w:rsidRPr="00046DD7" w:rsidRDefault="00A95B7A" w:rsidP="00A46834">
      <w:pPr>
        <w:tabs>
          <w:tab w:val="center" w:pos="4320"/>
          <w:tab w:val="right" w:pos="8640"/>
        </w:tabs>
        <w:ind w:left="-567"/>
        <w:jc w:val="both"/>
        <w:rPr>
          <w:rFonts w:ascii="Arial" w:eastAsia="MS Mincho" w:hAnsi="Arial" w:cs="Arial"/>
          <w:i/>
          <w:iCs/>
          <w:sz w:val="20"/>
          <w:szCs w:val="20"/>
          <w:lang w:val="es-ES_tradnl"/>
        </w:rPr>
      </w:pPr>
      <w:r w:rsidRPr="00046DD7">
        <w:rPr>
          <w:rFonts w:ascii="Arial" w:eastAsia="MS Mincho" w:hAnsi="Arial" w:cs="Arial"/>
          <w:i/>
          <w:iCs/>
          <w:sz w:val="20"/>
          <w:szCs w:val="20"/>
          <w:lang w:val="es-ES_tradnl"/>
        </w:rPr>
        <w:t xml:space="preserve">La </w:t>
      </w:r>
      <w:r w:rsidR="00450F7E" w:rsidRPr="00046DD7">
        <w:rPr>
          <w:rFonts w:ascii="Arial" w:eastAsia="MS Mincho" w:hAnsi="Arial" w:cs="Arial"/>
          <w:i/>
          <w:iCs/>
          <w:sz w:val="20"/>
          <w:szCs w:val="20"/>
          <w:lang w:val="es-ES_tradnl"/>
        </w:rPr>
        <w:t xml:space="preserve">División de Desarrollo del Proceso Educativo en Salud, dependiente de la Coordinación de Educación en Salud realizará la revisión documental de las propuestas técnicas que presenten los participantes para emitir el dictamen de evaluación técnica, con la finalidad de verificar que cumplan con las características y especificaciones establecidas en el inciso a) apartado “Descripción amplia y detallada de los servicios solicitados,” </w:t>
      </w:r>
      <w:r w:rsidR="00450F7E">
        <w:rPr>
          <w:rFonts w:ascii="Arial" w:eastAsia="MS Mincho" w:hAnsi="Arial" w:cs="Arial"/>
          <w:i/>
          <w:iCs/>
          <w:sz w:val="20"/>
          <w:szCs w:val="20"/>
          <w:lang w:val="es-ES_tradnl"/>
        </w:rPr>
        <w:t>e inciso e</w:t>
      </w:r>
      <w:r w:rsidR="00450F7E" w:rsidRPr="00091583">
        <w:rPr>
          <w:rFonts w:ascii="Arial" w:eastAsia="MS Mincho" w:hAnsi="Arial" w:cs="Arial"/>
          <w:i/>
          <w:iCs/>
          <w:sz w:val="20"/>
          <w:szCs w:val="20"/>
          <w:lang w:val="es-ES_tradnl"/>
        </w:rPr>
        <w:t>)</w:t>
      </w:r>
      <w:r w:rsidR="00450F7E" w:rsidRPr="00091583">
        <w:rPr>
          <w:rFonts w:ascii="Arial" w:hAnsi="Arial" w:cs="Arial"/>
          <w:i/>
          <w:iCs/>
          <w:sz w:val="20"/>
          <w:szCs w:val="20"/>
        </w:rPr>
        <w:t xml:space="preserve"> Normas: Oficial Mexicana, Estándar (antes Mexicana), Internacional, de Referencia o Especificación Técnica, que resulte aplicable a los bienes o servicios requeridos</w:t>
      </w:r>
      <w:r w:rsidR="00450F7E">
        <w:rPr>
          <w:rFonts w:ascii="Arial" w:hAnsi="Arial" w:cs="Arial"/>
          <w:i/>
          <w:iCs/>
          <w:sz w:val="20"/>
          <w:szCs w:val="20"/>
        </w:rPr>
        <w:t xml:space="preserve"> </w:t>
      </w:r>
      <w:r w:rsidR="00450F7E" w:rsidRPr="00046DD7">
        <w:rPr>
          <w:rFonts w:ascii="Arial" w:eastAsia="MS Mincho" w:hAnsi="Arial" w:cs="Arial"/>
          <w:i/>
          <w:iCs/>
          <w:sz w:val="20"/>
          <w:szCs w:val="20"/>
          <w:lang w:val="es-ES_tradnl"/>
        </w:rPr>
        <w:t>del documento denominado Anexo Técnico</w:t>
      </w:r>
      <w:r w:rsidR="00677E7A" w:rsidRPr="00046DD7">
        <w:rPr>
          <w:rFonts w:ascii="Arial" w:eastAsia="MS Mincho" w:hAnsi="Arial" w:cs="Arial"/>
          <w:i/>
          <w:iCs/>
          <w:sz w:val="20"/>
          <w:szCs w:val="20"/>
          <w:lang w:val="es-ES_tradnl"/>
        </w:rPr>
        <w:t>.</w:t>
      </w:r>
    </w:p>
    <w:p w14:paraId="4794036F" w14:textId="77777777" w:rsidR="00677E7A" w:rsidRPr="00046DD7" w:rsidRDefault="00677E7A" w:rsidP="00677E7A">
      <w:pPr>
        <w:tabs>
          <w:tab w:val="left" w:pos="709"/>
        </w:tabs>
        <w:suppressAutoHyphens/>
        <w:ind w:left="709"/>
        <w:contextualSpacing/>
        <w:jc w:val="both"/>
        <w:rPr>
          <w:rFonts w:ascii="Arial" w:eastAsia="MS Mincho" w:hAnsi="Arial" w:cs="Arial"/>
          <w:i/>
          <w:iCs/>
          <w:sz w:val="20"/>
          <w:szCs w:val="20"/>
          <w:lang w:val="es-ES_tradnl"/>
        </w:rPr>
      </w:pPr>
    </w:p>
    <w:p w14:paraId="14549258" w14:textId="17E91585" w:rsidR="00677E7A" w:rsidRPr="00046DD7" w:rsidRDefault="00677E7A" w:rsidP="00A46834">
      <w:pPr>
        <w:tabs>
          <w:tab w:val="left" w:pos="709"/>
        </w:tabs>
        <w:suppressAutoHyphens/>
        <w:ind w:left="-567"/>
        <w:contextualSpacing/>
        <w:jc w:val="both"/>
        <w:rPr>
          <w:rFonts w:ascii="Arial" w:eastAsia="MS Mincho" w:hAnsi="Arial" w:cs="Arial"/>
          <w:i/>
          <w:iCs/>
          <w:sz w:val="20"/>
          <w:szCs w:val="20"/>
          <w:lang w:val="es-ES_tradnl"/>
        </w:rPr>
      </w:pPr>
      <w:r w:rsidRPr="00046DD7">
        <w:rPr>
          <w:rFonts w:ascii="Arial" w:eastAsia="MS Mincho" w:hAnsi="Arial" w:cs="Arial"/>
          <w:i/>
          <w:iCs/>
          <w:sz w:val="20"/>
          <w:szCs w:val="20"/>
          <w:lang w:val="es-ES_tradnl"/>
        </w:rPr>
        <w:t xml:space="preserve">De la misma forma, los participantes deberán tomar en consideración para su propuesta técnica lo señalado en el </w:t>
      </w:r>
      <w:r w:rsidR="00091583">
        <w:rPr>
          <w:rFonts w:ascii="Arial" w:eastAsia="MS Mincho" w:hAnsi="Arial" w:cs="Arial"/>
          <w:i/>
          <w:iCs/>
          <w:sz w:val="20"/>
          <w:szCs w:val="20"/>
          <w:lang w:val="es-ES_tradnl"/>
        </w:rPr>
        <w:t xml:space="preserve">inciso d) del </w:t>
      </w:r>
      <w:r w:rsidRPr="00046DD7">
        <w:rPr>
          <w:rFonts w:ascii="Arial" w:eastAsia="MS Mincho" w:hAnsi="Arial" w:cs="Arial"/>
          <w:i/>
          <w:iCs/>
          <w:sz w:val="20"/>
          <w:szCs w:val="20"/>
          <w:lang w:val="es-ES_tradnl"/>
        </w:rPr>
        <w:t>presente documento; asimismo</w:t>
      </w:r>
      <w:r>
        <w:rPr>
          <w:rFonts w:ascii="Arial" w:eastAsia="MS Mincho" w:hAnsi="Arial" w:cs="Arial"/>
          <w:i/>
          <w:iCs/>
          <w:sz w:val="20"/>
          <w:szCs w:val="20"/>
          <w:lang w:val="es-ES_tradnl"/>
        </w:rPr>
        <w:t xml:space="preserve">, como parte de su propuesta técnica deberán presentar la </w:t>
      </w:r>
      <w:r w:rsidRPr="00046DD7">
        <w:rPr>
          <w:rFonts w:ascii="Arial" w:eastAsia="MS Mincho" w:hAnsi="Arial" w:cs="Arial"/>
          <w:i/>
          <w:iCs/>
          <w:sz w:val="20"/>
          <w:szCs w:val="20"/>
          <w:lang w:val="es-ES_tradnl"/>
        </w:rPr>
        <w:t>documentación que se menciona a continuación:</w:t>
      </w:r>
    </w:p>
    <w:p w14:paraId="0B7EE55B" w14:textId="77777777" w:rsidR="00677E7A" w:rsidRPr="00046DD7" w:rsidRDefault="00677E7A" w:rsidP="00677E7A">
      <w:pPr>
        <w:ind w:left="720"/>
        <w:contextualSpacing/>
        <w:jc w:val="both"/>
        <w:rPr>
          <w:rFonts w:ascii="Arial" w:eastAsia="MS Mincho" w:hAnsi="Arial" w:cs="Arial"/>
          <w:i/>
          <w:iCs/>
          <w:sz w:val="20"/>
          <w:szCs w:val="20"/>
          <w:lang w:val="es-ES_tradnl"/>
        </w:rPr>
      </w:pPr>
    </w:p>
    <w:p w14:paraId="1E318E0E" w14:textId="77777777" w:rsidR="00677E7A" w:rsidRPr="00450F7E" w:rsidRDefault="00677E7A">
      <w:pPr>
        <w:pStyle w:val="Prrafodelista"/>
        <w:numPr>
          <w:ilvl w:val="0"/>
          <w:numId w:val="11"/>
        </w:numPr>
        <w:ind w:left="-142"/>
        <w:jc w:val="both"/>
        <w:rPr>
          <w:rFonts w:ascii="Arial" w:eastAsia="MS Mincho" w:hAnsi="Arial" w:cs="Arial"/>
          <w:i/>
          <w:iCs/>
          <w:sz w:val="20"/>
          <w:szCs w:val="20"/>
          <w:lang w:val="es-ES_tradnl"/>
        </w:rPr>
      </w:pPr>
      <w:r w:rsidRPr="00450F7E">
        <w:rPr>
          <w:rFonts w:ascii="Arial" w:eastAsia="MS Mincho" w:hAnsi="Arial" w:cs="Arial"/>
          <w:i/>
          <w:iCs/>
          <w:sz w:val="20"/>
          <w:szCs w:val="20"/>
          <w:lang w:val="es-ES_tradnl"/>
        </w:rPr>
        <w:t>En caso de que la oferente sea una persona distinta a la editorial titular de los materiales, deberá presentar los documentos legales con los que acredite que posee la autorización o exclusividad para su distribución, por medio de acuerdos comerciales, de licenciamiento o sesión, otorgados por el titular de los materiales, con alcances suficientes para participar en el procedimiento de contratación, en idioma español. En caso de presentar documentos que acrediten la titularidad, emitidos en el extranjero, deberán presentar el documento debidamente apostillado y con traducción al español.</w:t>
      </w:r>
    </w:p>
    <w:p w14:paraId="6E237930" w14:textId="77777777" w:rsidR="00677E7A" w:rsidRPr="00046DD7" w:rsidRDefault="00677E7A" w:rsidP="00A46834">
      <w:pPr>
        <w:ind w:left="993"/>
        <w:contextualSpacing/>
        <w:jc w:val="both"/>
        <w:rPr>
          <w:rFonts w:ascii="Arial" w:eastAsia="MS Mincho" w:hAnsi="Arial" w:cs="Arial"/>
          <w:i/>
          <w:iCs/>
          <w:sz w:val="20"/>
          <w:szCs w:val="20"/>
          <w:lang w:val="es-ES_tradnl"/>
        </w:rPr>
      </w:pPr>
    </w:p>
    <w:p w14:paraId="61ED18ED" w14:textId="19A8F721" w:rsidR="00677E7A" w:rsidRPr="00450F7E" w:rsidRDefault="00677E7A">
      <w:pPr>
        <w:pStyle w:val="Prrafodelista"/>
        <w:numPr>
          <w:ilvl w:val="0"/>
          <w:numId w:val="11"/>
        </w:numPr>
        <w:ind w:left="-142"/>
        <w:jc w:val="both"/>
        <w:rPr>
          <w:rFonts w:ascii="Arial" w:eastAsia="MS Mincho" w:hAnsi="Arial" w:cs="Arial"/>
          <w:i/>
          <w:iCs/>
          <w:sz w:val="20"/>
          <w:szCs w:val="20"/>
          <w:lang w:val="es-ES_tradnl"/>
        </w:rPr>
      </w:pPr>
      <w:r w:rsidRPr="00450F7E">
        <w:rPr>
          <w:rFonts w:ascii="Arial" w:eastAsia="MS Mincho" w:hAnsi="Arial" w:cs="Arial"/>
          <w:i/>
          <w:iCs/>
          <w:sz w:val="20"/>
          <w:szCs w:val="20"/>
          <w:lang w:val="es-ES_tradnl"/>
        </w:rPr>
        <w:t xml:space="preserve">Escrito en hoja membretada del participante y firmada por el representante legal, en el que manifiesta que cuenta con la capacidad (recursos humanos, económicos, </w:t>
      </w:r>
      <w:r w:rsidR="00A46834" w:rsidRPr="00450F7E">
        <w:rPr>
          <w:rFonts w:ascii="Arial" w:eastAsia="MS Mincho" w:hAnsi="Arial" w:cs="Arial"/>
          <w:i/>
          <w:iCs/>
          <w:sz w:val="20"/>
          <w:szCs w:val="20"/>
          <w:lang w:val="es-ES_tradnl"/>
        </w:rPr>
        <w:t>técnicos y logísticos)</w:t>
      </w:r>
      <w:r w:rsidRPr="00450F7E">
        <w:rPr>
          <w:rFonts w:ascii="Arial" w:eastAsia="MS Mincho" w:hAnsi="Arial" w:cs="Arial"/>
          <w:i/>
          <w:iCs/>
          <w:sz w:val="20"/>
          <w:szCs w:val="20"/>
          <w:lang w:val="es-ES_tradnl"/>
        </w:rPr>
        <w:t xml:space="preserve"> para la prestación del servicio.</w:t>
      </w:r>
    </w:p>
    <w:p w14:paraId="5FE22AEA" w14:textId="77777777" w:rsidR="00677E7A" w:rsidRPr="00046DD7" w:rsidRDefault="00677E7A" w:rsidP="00A46834">
      <w:pPr>
        <w:pStyle w:val="Prrafodelista"/>
        <w:rPr>
          <w:rFonts w:ascii="Arial" w:eastAsia="MS Mincho" w:hAnsi="Arial" w:cs="Arial"/>
          <w:i/>
          <w:iCs/>
          <w:sz w:val="20"/>
          <w:szCs w:val="20"/>
          <w:lang w:val="es-ES_tradnl"/>
        </w:rPr>
      </w:pPr>
    </w:p>
    <w:p w14:paraId="029545A7" w14:textId="021D6B08" w:rsidR="00677E7A" w:rsidRPr="00450F7E" w:rsidRDefault="00677E7A">
      <w:pPr>
        <w:pStyle w:val="Prrafodelista"/>
        <w:numPr>
          <w:ilvl w:val="0"/>
          <w:numId w:val="11"/>
        </w:numPr>
        <w:ind w:left="-142"/>
        <w:jc w:val="both"/>
        <w:rPr>
          <w:rFonts w:ascii="Arial" w:eastAsia="MS Mincho" w:hAnsi="Arial" w:cs="Arial"/>
          <w:i/>
          <w:iCs/>
          <w:sz w:val="20"/>
          <w:szCs w:val="20"/>
          <w:lang w:val="es-ES_tradnl"/>
        </w:rPr>
      </w:pPr>
      <w:r w:rsidRPr="00450F7E">
        <w:rPr>
          <w:rFonts w:ascii="Arial" w:eastAsia="MS Mincho" w:hAnsi="Arial" w:cs="Arial"/>
          <w:i/>
          <w:iCs/>
          <w:sz w:val="20"/>
          <w:szCs w:val="20"/>
          <w:lang w:val="es-ES_tradnl"/>
        </w:rPr>
        <w:t xml:space="preserve">Escrito en hoja membretada del participante y firmada por el representante legal, en la que manifiesta que se comprometerá a que se </w:t>
      </w:r>
      <w:r w:rsidR="00A46834" w:rsidRPr="00450F7E">
        <w:rPr>
          <w:rFonts w:ascii="Arial" w:eastAsia="MS Mincho" w:hAnsi="Arial" w:cs="Arial"/>
          <w:i/>
          <w:iCs/>
          <w:sz w:val="20"/>
          <w:szCs w:val="20"/>
          <w:lang w:val="es-ES_tradnl"/>
        </w:rPr>
        <w:t xml:space="preserve">apegará </w:t>
      </w:r>
      <w:r w:rsidRPr="00450F7E">
        <w:rPr>
          <w:rFonts w:ascii="Arial" w:eastAsia="MS Mincho" w:hAnsi="Arial" w:cs="Arial"/>
          <w:i/>
          <w:iCs/>
          <w:sz w:val="20"/>
          <w:szCs w:val="20"/>
          <w:lang w:val="es-ES_tradnl"/>
        </w:rPr>
        <w:t>a las necesidades del Instituto y especificadas en cada partida.</w:t>
      </w:r>
    </w:p>
    <w:p w14:paraId="339DC7B3" w14:textId="77777777" w:rsidR="00677E7A" w:rsidRPr="00046DD7" w:rsidRDefault="00677E7A" w:rsidP="00A46834">
      <w:pPr>
        <w:contextualSpacing/>
        <w:jc w:val="both"/>
        <w:rPr>
          <w:rFonts w:ascii="Arial" w:eastAsia="MS Mincho" w:hAnsi="Arial" w:cs="Arial"/>
          <w:i/>
          <w:iCs/>
          <w:sz w:val="20"/>
          <w:szCs w:val="20"/>
          <w:lang w:val="es-ES_tradnl"/>
        </w:rPr>
      </w:pPr>
    </w:p>
    <w:p w14:paraId="5CDE1452" w14:textId="3CD30D8E" w:rsidR="00A95B7A" w:rsidRPr="00046DD7" w:rsidRDefault="00677E7A" w:rsidP="00FD77EC">
      <w:pPr>
        <w:tabs>
          <w:tab w:val="center" w:pos="4320"/>
          <w:tab w:val="right" w:pos="8640"/>
        </w:tabs>
        <w:ind w:left="-567"/>
        <w:jc w:val="both"/>
        <w:rPr>
          <w:rFonts w:ascii="Arial" w:hAnsi="Arial" w:cs="Arial"/>
          <w:i/>
          <w:iCs/>
          <w:sz w:val="20"/>
          <w:szCs w:val="20"/>
        </w:rPr>
      </w:pPr>
      <w:r w:rsidRPr="00046DD7">
        <w:rPr>
          <w:rFonts w:ascii="Arial" w:eastAsia="MS Mincho" w:hAnsi="Arial" w:cs="Arial"/>
          <w:i/>
          <w:iCs/>
          <w:sz w:val="20"/>
          <w:szCs w:val="20"/>
          <w:lang w:val="es-ES_tradnl"/>
        </w:rPr>
        <w:t>El participante deberá proporcionar en su</w:t>
      </w:r>
      <w:r>
        <w:rPr>
          <w:rFonts w:ascii="Arial" w:eastAsia="MS Mincho" w:hAnsi="Arial" w:cs="Arial"/>
          <w:i/>
          <w:iCs/>
          <w:sz w:val="20"/>
          <w:szCs w:val="20"/>
          <w:lang w:val="es-ES_tradnl"/>
        </w:rPr>
        <w:t xml:space="preserve"> propuesta</w:t>
      </w:r>
      <w:r w:rsidRPr="00046DD7">
        <w:rPr>
          <w:rFonts w:ascii="Arial" w:eastAsia="MS Mincho" w:hAnsi="Arial" w:cs="Arial"/>
          <w:i/>
          <w:iCs/>
          <w:sz w:val="20"/>
          <w:szCs w:val="20"/>
          <w:lang w:val="es-ES_tradnl"/>
        </w:rPr>
        <w:t xml:space="preserve"> técnica el listado de las publicaciones a contratar en donde se especifique el periodo de retroactividad de las publicaciones en formato electrónic</w:t>
      </w:r>
      <w:r w:rsidR="00A95B7A" w:rsidRPr="00046DD7">
        <w:rPr>
          <w:rFonts w:ascii="Arial" w:eastAsia="MS Mincho" w:hAnsi="Arial" w:cs="Arial"/>
          <w:i/>
          <w:iCs/>
          <w:sz w:val="20"/>
          <w:szCs w:val="20"/>
          <w:lang w:val="es-ES_tradnl"/>
        </w:rPr>
        <w:t>o</w:t>
      </w:r>
      <w:r>
        <w:rPr>
          <w:rFonts w:ascii="Arial" w:eastAsia="MS Mincho" w:hAnsi="Arial" w:cs="Arial"/>
          <w:i/>
          <w:iCs/>
          <w:sz w:val="20"/>
          <w:szCs w:val="20"/>
          <w:lang w:val="es-ES_tradnl"/>
        </w:rPr>
        <w:t>.</w:t>
      </w:r>
    </w:p>
    <w:p w14:paraId="4EBE87C6" w14:textId="77777777" w:rsidR="00A95B7A" w:rsidRPr="00046DD7" w:rsidRDefault="00A95B7A" w:rsidP="00A95B7A">
      <w:pPr>
        <w:pStyle w:val="Prrafodelista"/>
        <w:spacing w:before="120" w:after="120"/>
        <w:ind w:left="294"/>
        <w:jc w:val="both"/>
        <w:rPr>
          <w:rFonts w:ascii="Arial" w:hAnsi="Arial" w:cs="Arial"/>
          <w:i/>
          <w:iCs/>
          <w:sz w:val="20"/>
          <w:szCs w:val="20"/>
        </w:rPr>
      </w:pPr>
    </w:p>
    <w:p w14:paraId="7E6B85AD" w14:textId="2C22549C" w:rsidR="00A95B7A" w:rsidRPr="00046DD7" w:rsidRDefault="00A95B7A">
      <w:pPr>
        <w:pStyle w:val="Prrafodelista"/>
        <w:numPr>
          <w:ilvl w:val="0"/>
          <w:numId w:val="6"/>
        </w:numPr>
        <w:spacing w:before="120" w:after="120"/>
        <w:ind w:left="-284" w:hanging="357"/>
        <w:jc w:val="both"/>
        <w:rPr>
          <w:rFonts w:ascii="Arial" w:hAnsi="Arial" w:cs="Arial"/>
          <w:b/>
          <w:i/>
          <w:iCs/>
          <w:sz w:val="20"/>
          <w:szCs w:val="20"/>
        </w:rPr>
      </w:pPr>
      <w:r w:rsidRPr="00046DD7">
        <w:rPr>
          <w:rFonts w:ascii="Arial" w:hAnsi="Arial" w:cs="Arial"/>
          <w:b/>
          <w:i/>
          <w:iCs/>
          <w:sz w:val="20"/>
          <w:szCs w:val="20"/>
        </w:rPr>
        <w:t xml:space="preserve">Licencias, permisos, registros, certificados o autorizaciones que </w:t>
      </w:r>
      <w:r w:rsidR="00A46834">
        <w:rPr>
          <w:rFonts w:ascii="Arial" w:hAnsi="Arial" w:cs="Arial"/>
          <w:b/>
          <w:i/>
          <w:iCs/>
          <w:sz w:val="20"/>
          <w:szCs w:val="20"/>
        </w:rPr>
        <w:t>deben</w:t>
      </w:r>
      <w:r w:rsidR="00A46834" w:rsidRPr="00046DD7">
        <w:rPr>
          <w:rFonts w:ascii="Arial" w:hAnsi="Arial" w:cs="Arial"/>
          <w:b/>
          <w:i/>
          <w:iCs/>
          <w:sz w:val="20"/>
          <w:szCs w:val="20"/>
        </w:rPr>
        <w:t xml:space="preserve"> </w:t>
      </w:r>
      <w:r w:rsidRPr="00046DD7">
        <w:rPr>
          <w:rFonts w:ascii="Arial" w:hAnsi="Arial" w:cs="Arial"/>
          <w:b/>
          <w:i/>
          <w:iCs/>
          <w:sz w:val="20"/>
          <w:szCs w:val="20"/>
        </w:rPr>
        <w:t>cumplir o aplicarse al bien o servicio a contratar.</w:t>
      </w:r>
    </w:p>
    <w:p w14:paraId="7DF43A60" w14:textId="77777777" w:rsidR="00A95B7A" w:rsidRPr="00046DD7" w:rsidRDefault="00A95B7A" w:rsidP="00A95B7A">
      <w:pPr>
        <w:pStyle w:val="Prrafodelista"/>
        <w:spacing w:before="120" w:after="120"/>
        <w:ind w:left="294"/>
        <w:jc w:val="both"/>
        <w:rPr>
          <w:rFonts w:ascii="Arial" w:hAnsi="Arial" w:cs="Arial"/>
          <w:i/>
          <w:iCs/>
          <w:sz w:val="20"/>
          <w:szCs w:val="20"/>
        </w:rPr>
      </w:pPr>
    </w:p>
    <w:p w14:paraId="1D7070E2" w14:textId="433ECA59" w:rsidR="00A95B7A" w:rsidRPr="00046DD7" w:rsidRDefault="00A95B7A" w:rsidP="00FD77EC">
      <w:pPr>
        <w:spacing w:before="120" w:after="120"/>
        <w:ind w:left="-567"/>
        <w:jc w:val="both"/>
        <w:rPr>
          <w:rFonts w:ascii="Arial" w:eastAsia="MS Mincho" w:hAnsi="Arial" w:cs="Arial"/>
          <w:i/>
          <w:iCs/>
          <w:sz w:val="20"/>
          <w:szCs w:val="20"/>
          <w:lang w:val="es-ES_tradnl"/>
        </w:rPr>
      </w:pPr>
      <w:r w:rsidRPr="00046DD7">
        <w:rPr>
          <w:rFonts w:ascii="Arial" w:eastAsia="MS Mincho" w:hAnsi="Arial" w:cs="Arial"/>
          <w:i/>
          <w:iCs/>
          <w:sz w:val="20"/>
          <w:szCs w:val="20"/>
          <w:lang w:val="es-ES_tradnl"/>
        </w:rPr>
        <w:lastRenderedPageBreak/>
        <w:t xml:space="preserve">La titularidad </w:t>
      </w:r>
      <w:r w:rsidR="009577B9" w:rsidRPr="00046DD7">
        <w:rPr>
          <w:rFonts w:ascii="Arial" w:eastAsia="MS Mincho" w:hAnsi="Arial" w:cs="Arial"/>
          <w:i/>
          <w:iCs/>
          <w:sz w:val="20"/>
          <w:szCs w:val="20"/>
          <w:lang w:val="es-ES_tradnl"/>
        </w:rPr>
        <w:t>y el licenciamiento se desprenderán del resultado de la Investigación de Mercado (IM). En caso de que la oferente sea una persona distinta a la editorial titular de los materiales, deberá presentar los documentos legales con los que acredite que posee la autorización o exclusividad para su distribución, por medio de acuerdos comerciales, de licenciamiento o sesión, otorgados por el titular de los materiales, con alcances suficientes para participar en el procedimiento de contratación, en idioma español. En caso de presentar documentos que acrediten la titularidad, emitidos en el extranjero, deberán presentar el documento debidamente apostillado y con traducción al español</w:t>
      </w:r>
      <w:r w:rsidR="009577B9">
        <w:rPr>
          <w:rFonts w:ascii="Arial" w:eastAsia="MS Mincho" w:hAnsi="Arial" w:cs="Arial"/>
          <w:i/>
          <w:iCs/>
          <w:sz w:val="20"/>
          <w:szCs w:val="20"/>
          <w:lang w:val="es-ES_tradnl"/>
        </w:rPr>
        <w:t>.</w:t>
      </w:r>
    </w:p>
    <w:p w14:paraId="7DA75940" w14:textId="77777777" w:rsidR="00A95B7A" w:rsidRPr="00046DD7" w:rsidRDefault="00A95B7A" w:rsidP="00A95B7A">
      <w:pPr>
        <w:pStyle w:val="Prrafodelista"/>
        <w:spacing w:before="120" w:after="120"/>
        <w:ind w:left="294"/>
        <w:jc w:val="both"/>
        <w:rPr>
          <w:rFonts w:ascii="Arial" w:hAnsi="Arial" w:cs="Arial"/>
          <w:i/>
          <w:iCs/>
          <w:sz w:val="20"/>
          <w:szCs w:val="20"/>
        </w:rPr>
      </w:pPr>
    </w:p>
    <w:p w14:paraId="1817F393" w14:textId="77777777" w:rsidR="00A95B7A" w:rsidRPr="00046DD7" w:rsidRDefault="00A95B7A">
      <w:pPr>
        <w:pStyle w:val="Prrafodelista"/>
        <w:numPr>
          <w:ilvl w:val="0"/>
          <w:numId w:val="6"/>
        </w:numPr>
        <w:spacing w:before="120" w:after="120"/>
        <w:ind w:left="-567" w:hanging="357"/>
        <w:jc w:val="both"/>
        <w:rPr>
          <w:rFonts w:ascii="Arial" w:hAnsi="Arial" w:cs="Arial"/>
          <w:b/>
          <w:i/>
          <w:iCs/>
          <w:sz w:val="20"/>
          <w:szCs w:val="20"/>
        </w:rPr>
      </w:pPr>
      <w:r w:rsidRPr="00046DD7">
        <w:rPr>
          <w:rFonts w:ascii="Arial" w:hAnsi="Arial" w:cs="Arial"/>
          <w:b/>
          <w:i/>
          <w:iCs/>
          <w:sz w:val="20"/>
          <w:szCs w:val="20"/>
        </w:rPr>
        <w:t>Folletos, catálogos, fotografías, manuales entre otros, en caso de que se requieran para comprobar las especificaciones técnicas requeridas.</w:t>
      </w:r>
    </w:p>
    <w:p w14:paraId="69E803AD" w14:textId="77777777" w:rsidR="00A95B7A" w:rsidRPr="00046DD7" w:rsidRDefault="00A95B7A" w:rsidP="00A95B7A">
      <w:pPr>
        <w:pStyle w:val="Prrafodelista"/>
        <w:spacing w:before="120" w:after="120"/>
        <w:ind w:left="294"/>
        <w:jc w:val="both"/>
        <w:rPr>
          <w:rFonts w:ascii="Arial" w:hAnsi="Arial" w:cs="Arial"/>
          <w:i/>
          <w:iCs/>
          <w:sz w:val="20"/>
          <w:szCs w:val="20"/>
        </w:rPr>
      </w:pPr>
    </w:p>
    <w:p w14:paraId="04E1E34F" w14:textId="2146F7E3" w:rsidR="00A95B7A" w:rsidRPr="00046DD7" w:rsidRDefault="00A95B7A" w:rsidP="00FD77EC">
      <w:pPr>
        <w:pStyle w:val="Prrafodelista"/>
        <w:spacing w:before="120" w:after="120"/>
        <w:ind w:left="-851"/>
        <w:jc w:val="both"/>
        <w:rPr>
          <w:rFonts w:ascii="Arial" w:eastAsia="MS Mincho" w:hAnsi="Arial" w:cs="Arial"/>
          <w:i/>
          <w:iCs/>
          <w:sz w:val="20"/>
          <w:szCs w:val="20"/>
          <w:lang w:val="es-ES_tradnl"/>
        </w:rPr>
      </w:pPr>
      <w:r w:rsidRPr="00046DD7">
        <w:rPr>
          <w:rFonts w:ascii="Arial" w:eastAsia="MS Mincho" w:hAnsi="Arial" w:cs="Arial"/>
          <w:i/>
          <w:iCs/>
          <w:sz w:val="20"/>
          <w:szCs w:val="20"/>
          <w:lang w:val="es-ES_tradnl"/>
        </w:rPr>
        <w:t>No se requiere la presentación de folletos, catálogos, fotografías o manuales.</w:t>
      </w:r>
    </w:p>
    <w:p w14:paraId="68DA10E8" w14:textId="77777777" w:rsidR="00A95B7A" w:rsidRPr="00046DD7" w:rsidRDefault="00A95B7A" w:rsidP="00A95B7A">
      <w:pPr>
        <w:pStyle w:val="Prrafodelista"/>
        <w:spacing w:before="120" w:after="120"/>
        <w:ind w:left="294"/>
        <w:jc w:val="both"/>
        <w:rPr>
          <w:rFonts w:ascii="Arial" w:hAnsi="Arial" w:cs="Arial"/>
          <w:i/>
          <w:iCs/>
          <w:color w:val="0000FF"/>
          <w:sz w:val="20"/>
          <w:szCs w:val="20"/>
        </w:rPr>
      </w:pPr>
    </w:p>
    <w:p w14:paraId="10C791DD" w14:textId="77777777" w:rsidR="00A95B7A" w:rsidRPr="00046DD7" w:rsidRDefault="00A95B7A">
      <w:pPr>
        <w:pStyle w:val="Prrafodelista"/>
        <w:numPr>
          <w:ilvl w:val="0"/>
          <w:numId w:val="6"/>
        </w:numPr>
        <w:spacing w:before="120" w:after="120"/>
        <w:ind w:left="-567" w:hanging="357"/>
        <w:jc w:val="both"/>
        <w:rPr>
          <w:rFonts w:ascii="Arial" w:hAnsi="Arial" w:cs="Arial"/>
          <w:b/>
          <w:i/>
          <w:iCs/>
          <w:sz w:val="20"/>
          <w:szCs w:val="20"/>
        </w:rPr>
      </w:pPr>
      <w:r w:rsidRPr="00046DD7">
        <w:rPr>
          <w:rFonts w:ascii="Arial" w:hAnsi="Arial" w:cs="Arial"/>
          <w:b/>
          <w:i/>
          <w:iCs/>
          <w:sz w:val="20"/>
          <w:szCs w:val="20"/>
        </w:rPr>
        <w:t>Visitas a las instalaciones institucionales, donde se suministrarán o colocarán los bienes o donde se prestarán los servicios, en su caso.</w:t>
      </w:r>
    </w:p>
    <w:p w14:paraId="53338F3F" w14:textId="77777777" w:rsidR="00A95B7A" w:rsidRPr="00046DD7" w:rsidRDefault="00A95B7A" w:rsidP="00A95B7A">
      <w:pPr>
        <w:pStyle w:val="Prrafodelista"/>
        <w:spacing w:before="120" w:after="120"/>
        <w:ind w:left="294"/>
        <w:jc w:val="both"/>
        <w:rPr>
          <w:rFonts w:ascii="Arial" w:hAnsi="Arial" w:cs="Arial"/>
          <w:i/>
          <w:iCs/>
          <w:sz w:val="20"/>
          <w:szCs w:val="20"/>
        </w:rPr>
      </w:pPr>
    </w:p>
    <w:p w14:paraId="7C0B340F" w14:textId="77777777" w:rsidR="00A95B7A" w:rsidRPr="00046DD7" w:rsidRDefault="00A95B7A" w:rsidP="00FD77EC">
      <w:pPr>
        <w:pStyle w:val="Prrafodelista"/>
        <w:spacing w:before="120" w:after="120"/>
        <w:ind w:left="-851"/>
        <w:jc w:val="both"/>
        <w:rPr>
          <w:rFonts w:ascii="Arial" w:eastAsia="MS Mincho" w:hAnsi="Arial" w:cs="Arial"/>
          <w:i/>
          <w:iCs/>
          <w:sz w:val="20"/>
          <w:szCs w:val="20"/>
          <w:lang w:val="es-ES_tradnl"/>
        </w:rPr>
      </w:pPr>
      <w:r w:rsidRPr="00046DD7">
        <w:rPr>
          <w:rFonts w:ascii="Arial" w:eastAsia="MS Mincho" w:hAnsi="Arial" w:cs="Arial"/>
          <w:i/>
          <w:iCs/>
          <w:sz w:val="20"/>
          <w:szCs w:val="20"/>
          <w:lang w:val="es-ES_tradnl"/>
        </w:rPr>
        <w:t>Por el tipo de servicio no se requieren visitas de los licitantes a las instalaciones institucionales.</w:t>
      </w:r>
    </w:p>
    <w:p w14:paraId="54D90AED" w14:textId="77777777" w:rsidR="00A95B7A" w:rsidRPr="00046DD7" w:rsidRDefault="00A95B7A" w:rsidP="00A95B7A">
      <w:pPr>
        <w:pStyle w:val="Prrafodelista"/>
        <w:rPr>
          <w:rFonts w:ascii="Arial" w:hAnsi="Arial" w:cs="Arial"/>
          <w:i/>
          <w:iCs/>
          <w:sz w:val="20"/>
          <w:szCs w:val="20"/>
        </w:rPr>
      </w:pPr>
    </w:p>
    <w:p w14:paraId="2584FA18" w14:textId="77777777" w:rsidR="00A95B7A" w:rsidRPr="00046DD7" w:rsidRDefault="00A95B7A">
      <w:pPr>
        <w:pStyle w:val="Prrafodelista"/>
        <w:numPr>
          <w:ilvl w:val="0"/>
          <w:numId w:val="6"/>
        </w:numPr>
        <w:spacing w:before="120" w:after="120"/>
        <w:ind w:left="-851" w:hanging="142"/>
        <w:jc w:val="both"/>
        <w:rPr>
          <w:rFonts w:ascii="Arial" w:hAnsi="Arial" w:cs="Arial"/>
          <w:b/>
          <w:i/>
          <w:iCs/>
          <w:sz w:val="20"/>
          <w:szCs w:val="20"/>
        </w:rPr>
      </w:pPr>
      <w:r w:rsidRPr="00046DD7">
        <w:rPr>
          <w:rFonts w:ascii="Arial" w:hAnsi="Arial" w:cs="Arial"/>
          <w:b/>
          <w:i/>
          <w:iCs/>
          <w:sz w:val="20"/>
          <w:szCs w:val="20"/>
        </w:rPr>
        <w:t>Si se requiere efectuar visitas a las instalaciones de los licitantes. Se deberá precisar puntualmente, el objeto y el resultado que se espera obtener de la misma, a efecto de que se plasme en la convocatoria.</w:t>
      </w:r>
    </w:p>
    <w:p w14:paraId="797B35F2" w14:textId="77777777" w:rsidR="00A95B7A" w:rsidRPr="00046DD7" w:rsidRDefault="00A95B7A" w:rsidP="00A95B7A">
      <w:pPr>
        <w:pStyle w:val="Prrafodelista"/>
        <w:spacing w:before="120" w:after="120"/>
        <w:ind w:left="294"/>
        <w:jc w:val="both"/>
        <w:rPr>
          <w:rFonts w:ascii="Arial" w:hAnsi="Arial" w:cs="Arial"/>
          <w:i/>
          <w:iCs/>
          <w:sz w:val="20"/>
          <w:szCs w:val="20"/>
        </w:rPr>
      </w:pPr>
    </w:p>
    <w:p w14:paraId="06D16CD8" w14:textId="77777777" w:rsidR="00A95B7A" w:rsidRPr="00046DD7" w:rsidRDefault="00A95B7A" w:rsidP="00FD77EC">
      <w:pPr>
        <w:pStyle w:val="Prrafodelista"/>
        <w:spacing w:before="120" w:after="120"/>
        <w:ind w:left="-851"/>
        <w:jc w:val="both"/>
        <w:rPr>
          <w:rFonts w:ascii="Arial" w:hAnsi="Arial" w:cs="Arial"/>
          <w:i/>
          <w:iCs/>
          <w:sz w:val="20"/>
          <w:szCs w:val="20"/>
        </w:rPr>
      </w:pPr>
      <w:r w:rsidRPr="00046DD7">
        <w:rPr>
          <w:rFonts w:ascii="Arial" w:hAnsi="Arial" w:cs="Arial"/>
          <w:i/>
          <w:iCs/>
          <w:sz w:val="20"/>
          <w:szCs w:val="20"/>
        </w:rPr>
        <w:t>N</w:t>
      </w:r>
      <w:r w:rsidRPr="00046DD7">
        <w:rPr>
          <w:rFonts w:ascii="Arial" w:eastAsia="MS Mincho" w:hAnsi="Arial" w:cs="Arial"/>
          <w:i/>
          <w:iCs/>
          <w:sz w:val="20"/>
          <w:szCs w:val="20"/>
          <w:lang w:val="es-ES_tradnl"/>
        </w:rPr>
        <w:t>o se requieren visitas del personal del Instituto a las instalaciones de los licitantes.</w:t>
      </w:r>
    </w:p>
    <w:p w14:paraId="2B494B8C" w14:textId="77777777" w:rsidR="00A95B7A" w:rsidRPr="00046DD7" w:rsidRDefault="00A95B7A" w:rsidP="00A95B7A">
      <w:pPr>
        <w:pStyle w:val="Prrafodelista"/>
        <w:spacing w:before="120" w:after="120"/>
        <w:ind w:left="294"/>
        <w:jc w:val="both"/>
        <w:rPr>
          <w:rFonts w:ascii="Arial" w:hAnsi="Arial" w:cs="Arial"/>
          <w:i/>
          <w:iCs/>
          <w:sz w:val="20"/>
          <w:szCs w:val="20"/>
        </w:rPr>
      </w:pPr>
    </w:p>
    <w:p w14:paraId="09AF2D62" w14:textId="6665CD44" w:rsidR="00A95B7A" w:rsidRPr="00EE0B7E" w:rsidRDefault="00A95B7A" w:rsidP="00EE0B7E">
      <w:pPr>
        <w:pStyle w:val="Prrafodelista"/>
        <w:numPr>
          <w:ilvl w:val="0"/>
          <w:numId w:val="6"/>
        </w:numPr>
        <w:spacing w:before="120" w:after="120"/>
        <w:ind w:left="-567" w:hanging="357"/>
        <w:jc w:val="both"/>
        <w:rPr>
          <w:rFonts w:ascii="Arial" w:hAnsi="Arial" w:cs="Arial"/>
          <w:b/>
          <w:i/>
          <w:iCs/>
          <w:sz w:val="20"/>
          <w:szCs w:val="20"/>
        </w:rPr>
      </w:pPr>
      <w:r w:rsidRPr="00046DD7">
        <w:rPr>
          <w:rFonts w:ascii="Arial" w:hAnsi="Arial" w:cs="Arial"/>
          <w:b/>
          <w:i/>
          <w:iCs/>
          <w:sz w:val="20"/>
          <w:szCs w:val="20"/>
        </w:rPr>
        <w:t xml:space="preserve">Las penas convencionales y deducciones al pago de conformidad con lo dispuesto en el lineamiento </w:t>
      </w:r>
      <w:r w:rsidR="00EE0B7E">
        <w:rPr>
          <w:rFonts w:ascii="Arial" w:hAnsi="Arial" w:cs="Arial"/>
          <w:b/>
          <w:i/>
          <w:iCs/>
          <w:sz w:val="20"/>
          <w:szCs w:val="20"/>
        </w:rPr>
        <w:t xml:space="preserve">5.5.8 de las presentes POBALINES. </w:t>
      </w:r>
      <w:r w:rsidR="00EE0B7E" w:rsidRPr="00EE0B7E">
        <w:rPr>
          <w:rFonts w:ascii="Arial" w:hAnsi="Arial" w:cs="Arial"/>
          <w:i/>
          <w:sz w:val="20"/>
          <w:szCs w:val="20"/>
        </w:rPr>
        <w:t>El proveedor será sujeto a la aplicación de penas convencionales, de conformidad con lo establecido en el numeral 5.5.8 de las Políticas, Bases y Lineamientos en Materia de Adquisiciones, Arrendamientos y Servicios del Instituto Mexicano del Seguro Social, por día hábil de atraso, del 1.0% (uno por ciento), sin considerar el IVA, sobre el valor total del contrato, por los conceptos siguientes:</w:t>
      </w:r>
    </w:p>
    <w:p w14:paraId="42CD019C" w14:textId="77777777" w:rsidR="00FD77EC" w:rsidRDefault="00FD77EC" w:rsidP="00FD77EC">
      <w:pPr>
        <w:jc w:val="both"/>
        <w:rPr>
          <w:rFonts w:ascii="Arial" w:eastAsia="MS Mincho" w:hAnsi="Arial" w:cs="Arial"/>
          <w:i/>
          <w:iCs/>
          <w:sz w:val="20"/>
          <w:szCs w:val="20"/>
          <w:lang w:val="es-ES_tradnl"/>
        </w:rPr>
      </w:pPr>
      <w:bookmarkStart w:id="5" w:name="_Hlk199144130"/>
    </w:p>
    <w:p w14:paraId="17834052" w14:textId="77777777" w:rsidR="00FD77EC" w:rsidRPr="00FD77EC" w:rsidRDefault="001570E3">
      <w:pPr>
        <w:pStyle w:val="Prrafodelista"/>
        <w:numPr>
          <w:ilvl w:val="0"/>
          <w:numId w:val="12"/>
        </w:numPr>
        <w:ind w:left="-426"/>
        <w:jc w:val="both"/>
        <w:rPr>
          <w:rFonts w:ascii="Arial" w:eastAsia="MS Mincho" w:hAnsi="Arial" w:cs="Arial"/>
          <w:i/>
          <w:iCs/>
          <w:sz w:val="20"/>
          <w:szCs w:val="20"/>
          <w:lang w:val="es-ES_tradnl"/>
        </w:rPr>
      </w:pPr>
      <w:r w:rsidRPr="00FD77EC">
        <w:rPr>
          <w:rFonts w:ascii="Arial" w:eastAsia="MS Mincho" w:hAnsi="Arial" w:cs="Arial"/>
          <w:i/>
          <w:iCs/>
          <w:sz w:val="20"/>
          <w:szCs w:val="20"/>
          <w:lang w:val="es-ES_tradnl"/>
        </w:rPr>
        <w:t>Por atraso en el inicio de la prestación del servicio.</w:t>
      </w:r>
    </w:p>
    <w:p w14:paraId="3BA7818F" w14:textId="02323F42" w:rsidR="001570E3" w:rsidRPr="00FD77EC" w:rsidRDefault="001570E3">
      <w:pPr>
        <w:pStyle w:val="Prrafodelista"/>
        <w:numPr>
          <w:ilvl w:val="0"/>
          <w:numId w:val="12"/>
        </w:numPr>
        <w:ind w:left="-426"/>
        <w:jc w:val="both"/>
        <w:rPr>
          <w:rFonts w:ascii="Arial" w:eastAsia="MS Mincho" w:hAnsi="Arial" w:cs="Arial"/>
          <w:i/>
          <w:iCs/>
          <w:sz w:val="20"/>
          <w:szCs w:val="20"/>
          <w:lang w:val="es-ES_tradnl"/>
        </w:rPr>
      </w:pPr>
      <w:r w:rsidRPr="00FD77EC">
        <w:rPr>
          <w:rFonts w:ascii="Arial" w:eastAsia="MS Mincho" w:hAnsi="Arial" w:cs="Arial"/>
          <w:i/>
          <w:iCs/>
          <w:sz w:val="20"/>
          <w:szCs w:val="20"/>
          <w:lang w:val="es-ES_tradnl"/>
        </w:rPr>
        <w:t>Cuando se suspenda total o parcialmente el acceso a los materiales de información en salud.</w:t>
      </w:r>
    </w:p>
    <w:p w14:paraId="24222EAE" w14:textId="77777777" w:rsidR="001570E3" w:rsidRPr="00046DD7" w:rsidRDefault="001570E3" w:rsidP="001570E3">
      <w:pPr>
        <w:ind w:left="774"/>
        <w:contextualSpacing/>
        <w:jc w:val="both"/>
        <w:rPr>
          <w:rFonts w:ascii="Arial" w:eastAsia="MS Mincho" w:hAnsi="Arial" w:cs="Arial"/>
          <w:i/>
          <w:iCs/>
          <w:sz w:val="20"/>
          <w:szCs w:val="20"/>
          <w:lang w:val="es-ES_tradnl"/>
        </w:rPr>
      </w:pPr>
    </w:p>
    <w:p w14:paraId="4E6599FC" w14:textId="77777777" w:rsidR="001570E3" w:rsidRPr="00046DD7" w:rsidRDefault="001570E3" w:rsidP="00FD77EC">
      <w:pPr>
        <w:ind w:left="-426"/>
        <w:contextualSpacing/>
        <w:jc w:val="both"/>
        <w:rPr>
          <w:rFonts w:ascii="Arial" w:eastAsia="MS Mincho" w:hAnsi="Arial" w:cs="Arial"/>
          <w:i/>
          <w:iCs/>
          <w:sz w:val="20"/>
          <w:szCs w:val="20"/>
          <w:lang w:val="es-ES_tradnl"/>
        </w:rPr>
      </w:pPr>
      <w:r w:rsidRPr="00046DD7">
        <w:rPr>
          <w:rFonts w:ascii="Arial" w:eastAsia="MS Mincho" w:hAnsi="Arial" w:cs="Arial"/>
          <w:i/>
          <w:iCs/>
          <w:sz w:val="20"/>
          <w:szCs w:val="20"/>
          <w:lang w:val="es-ES_tradnl"/>
        </w:rPr>
        <w:t>Considerado la siguiente formula:</w:t>
      </w:r>
    </w:p>
    <w:p w14:paraId="2AD12B0B" w14:textId="77777777" w:rsidR="001570E3" w:rsidRPr="00046DD7" w:rsidRDefault="001570E3" w:rsidP="001570E3">
      <w:pPr>
        <w:ind w:left="774"/>
        <w:contextualSpacing/>
        <w:jc w:val="both"/>
        <w:rPr>
          <w:rFonts w:ascii="Arial" w:eastAsia="MS Mincho" w:hAnsi="Arial" w:cs="Arial"/>
          <w:i/>
          <w:iCs/>
          <w:sz w:val="20"/>
          <w:szCs w:val="20"/>
          <w:lang w:val="es-ES_tradnl"/>
        </w:rPr>
      </w:pPr>
    </w:p>
    <w:p w14:paraId="356D1E50" w14:textId="77777777" w:rsidR="001570E3" w:rsidRPr="00046DD7" w:rsidRDefault="001570E3" w:rsidP="00FD77EC">
      <w:pPr>
        <w:ind w:left="-426"/>
        <w:contextualSpacing/>
        <w:jc w:val="both"/>
        <w:rPr>
          <w:rFonts w:ascii="Arial" w:eastAsia="MS Mincho" w:hAnsi="Arial" w:cs="Arial"/>
          <w:i/>
          <w:iCs/>
          <w:sz w:val="20"/>
          <w:szCs w:val="20"/>
          <w:lang w:val="es-ES_tradnl"/>
        </w:rPr>
      </w:pPr>
      <w:proofErr w:type="spellStart"/>
      <w:r w:rsidRPr="00046DD7">
        <w:rPr>
          <w:rFonts w:ascii="Arial" w:eastAsia="MS Mincho" w:hAnsi="Arial" w:cs="Arial"/>
          <w:i/>
          <w:iCs/>
          <w:sz w:val="20"/>
          <w:szCs w:val="20"/>
          <w:lang w:val="es-ES_tradnl"/>
        </w:rPr>
        <w:t>Pca</w:t>
      </w:r>
      <w:proofErr w:type="spellEnd"/>
      <w:r w:rsidRPr="00046DD7">
        <w:rPr>
          <w:rFonts w:ascii="Arial" w:eastAsia="MS Mincho" w:hAnsi="Arial" w:cs="Arial"/>
          <w:i/>
          <w:iCs/>
          <w:sz w:val="20"/>
          <w:szCs w:val="20"/>
          <w:lang w:val="es-ES_tradnl"/>
        </w:rPr>
        <w:t xml:space="preserve"> = (%d</w:t>
      </w:r>
      <w:proofErr w:type="gramStart"/>
      <w:r w:rsidRPr="00046DD7">
        <w:rPr>
          <w:rFonts w:ascii="Arial" w:eastAsia="MS Mincho" w:hAnsi="Arial" w:cs="Arial"/>
          <w:i/>
          <w:iCs/>
          <w:sz w:val="20"/>
          <w:szCs w:val="20"/>
          <w:lang w:val="es-ES_tradnl"/>
        </w:rPr>
        <w:t>)(</w:t>
      </w:r>
      <w:proofErr w:type="spellStart"/>
      <w:proofErr w:type="gramEnd"/>
      <w:r w:rsidRPr="00046DD7">
        <w:rPr>
          <w:rFonts w:ascii="Arial" w:eastAsia="MS Mincho" w:hAnsi="Arial" w:cs="Arial"/>
          <w:i/>
          <w:iCs/>
          <w:sz w:val="20"/>
          <w:szCs w:val="20"/>
          <w:lang w:val="es-ES_tradnl"/>
        </w:rPr>
        <w:t>npa</w:t>
      </w:r>
      <w:proofErr w:type="spellEnd"/>
      <w:r w:rsidRPr="00046DD7">
        <w:rPr>
          <w:rFonts w:ascii="Arial" w:eastAsia="MS Mincho" w:hAnsi="Arial" w:cs="Arial"/>
          <w:i/>
          <w:iCs/>
          <w:sz w:val="20"/>
          <w:szCs w:val="20"/>
          <w:lang w:val="es-ES_tradnl"/>
        </w:rPr>
        <w:t>)(</w:t>
      </w:r>
      <w:proofErr w:type="spellStart"/>
      <w:r w:rsidRPr="00046DD7">
        <w:rPr>
          <w:rFonts w:ascii="Arial" w:eastAsia="MS Mincho" w:hAnsi="Arial" w:cs="Arial"/>
          <w:i/>
          <w:iCs/>
          <w:sz w:val="20"/>
          <w:szCs w:val="20"/>
          <w:lang w:val="es-ES_tradnl"/>
        </w:rPr>
        <w:t>vbspa</w:t>
      </w:r>
      <w:proofErr w:type="spellEnd"/>
      <w:r w:rsidRPr="00046DD7">
        <w:rPr>
          <w:rFonts w:ascii="Arial" w:eastAsia="MS Mincho" w:hAnsi="Arial" w:cs="Arial"/>
          <w:i/>
          <w:iCs/>
          <w:sz w:val="20"/>
          <w:szCs w:val="20"/>
          <w:lang w:val="es-ES_tradnl"/>
        </w:rPr>
        <w:t xml:space="preserve">) </w:t>
      </w:r>
    </w:p>
    <w:p w14:paraId="3630AA52" w14:textId="77777777" w:rsidR="001570E3" w:rsidRPr="00046DD7" w:rsidRDefault="001570E3" w:rsidP="001570E3">
      <w:pPr>
        <w:ind w:left="774"/>
        <w:contextualSpacing/>
        <w:jc w:val="both"/>
        <w:rPr>
          <w:rFonts w:ascii="Arial" w:eastAsia="MS Mincho" w:hAnsi="Arial" w:cs="Arial"/>
          <w:i/>
          <w:iCs/>
          <w:sz w:val="20"/>
          <w:szCs w:val="20"/>
          <w:lang w:val="es-ES_tradnl"/>
        </w:rPr>
      </w:pPr>
    </w:p>
    <w:p w14:paraId="0402DBAB" w14:textId="77777777" w:rsidR="001570E3" w:rsidRPr="00141839" w:rsidRDefault="001570E3" w:rsidP="00FD77EC">
      <w:pPr>
        <w:ind w:left="-426"/>
        <w:contextualSpacing/>
        <w:jc w:val="both"/>
        <w:rPr>
          <w:rFonts w:ascii="Arial" w:eastAsia="MS Mincho" w:hAnsi="Arial" w:cs="Arial"/>
          <w:i/>
          <w:iCs/>
          <w:sz w:val="20"/>
          <w:szCs w:val="20"/>
        </w:rPr>
      </w:pPr>
      <w:r w:rsidRPr="00046DD7">
        <w:rPr>
          <w:rFonts w:ascii="Arial" w:eastAsia="MS Mincho" w:hAnsi="Arial" w:cs="Arial"/>
          <w:i/>
          <w:iCs/>
          <w:sz w:val="20"/>
          <w:szCs w:val="20"/>
          <w:lang w:val="es-ES_tradnl"/>
        </w:rPr>
        <w:t>Dónde: %d</w:t>
      </w:r>
      <w:r>
        <w:rPr>
          <w:rFonts w:ascii="Arial" w:eastAsia="MS Mincho" w:hAnsi="Arial" w:cs="Arial"/>
          <w:i/>
          <w:iCs/>
          <w:sz w:val="20"/>
          <w:szCs w:val="20"/>
          <w:lang w:val="es-ES_tradnl"/>
        </w:rPr>
        <w:t xml:space="preserve"> </w:t>
      </w:r>
      <w:r w:rsidRPr="00046DD7">
        <w:rPr>
          <w:rFonts w:ascii="Arial" w:eastAsia="MS Mincho" w:hAnsi="Arial" w:cs="Arial"/>
          <w:i/>
          <w:iCs/>
          <w:sz w:val="20"/>
          <w:szCs w:val="20"/>
          <w:lang w:val="es-ES_tradnl"/>
        </w:rPr>
        <w:t>=</w:t>
      </w:r>
      <w:r>
        <w:rPr>
          <w:rFonts w:ascii="Arial" w:eastAsia="MS Mincho" w:hAnsi="Arial" w:cs="Arial"/>
          <w:i/>
          <w:iCs/>
          <w:sz w:val="20"/>
          <w:szCs w:val="20"/>
          <w:lang w:val="es-ES_tradnl"/>
        </w:rPr>
        <w:t xml:space="preserve"> </w:t>
      </w:r>
      <w:r w:rsidRPr="00046DD7">
        <w:rPr>
          <w:rFonts w:ascii="Arial" w:eastAsia="MS Mincho" w:hAnsi="Arial" w:cs="Arial"/>
          <w:i/>
          <w:iCs/>
          <w:sz w:val="20"/>
          <w:szCs w:val="20"/>
          <w:lang w:val="es-ES_tradnl"/>
        </w:rPr>
        <w:t>porcentaje determinado en la convocatoria de la licitación pública, invitación a cuando menos tres personas, cotización, contrato o pedido por cada día de atraso en la prestación del servicio</w:t>
      </w:r>
      <w:r>
        <w:rPr>
          <w:rFonts w:ascii="Arial" w:eastAsia="MS Mincho" w:hAnsi="Arial" w:cs="Arial"/>
          <w:i/>
          <w:iCs/>
          <w:sz w:val="20"/>
          <w:szCs w:val="20"/>
          <w:lang w:val="es-ES_tradnl"/>
        </w:rPr>
        <w:t>.</w:t>
      </w:r>
    </w:p>
    <w:p w14:paraId="7CB1D45B" w14:textId="77777777" w:rsidR="001570E3" w:rsidRPr="00046DD7" w:rsidRDefault="001570E3" w:rsidP="001570E3">
      <w:pPr>
        <w:ind w:left="774"/>
        <w:contextualSpacing/>
        <w:jc w:val="both"/>
        <w:rPr>
          <w:rFonts w:ascii="Arial" w:eastAsia="MS Mincho" w:hAnsi="Arial" w:cs="Arial"/>
          <w:i/>
          <w:iCs/>
          <w:sz w:val="20"/>
          <w:szCs w:val="20"/>
          <w:lang w:val="es-ES_tradnl"/>
        </w:rPr>
      </w:pPr>
    </w:p>
    <w:p w14:paraId="4D2CB1D3" w14:textId="77777777" w:rsidR="001570E3" w:rsidRDefault="001570E3" w:rsidP="00FD77EC">
      <w:pPr>
        <w:ind w:left="-426"/>
        <w:contextualSpacing/>
        <w:jc w:val="both"/>
        <w:rPr>
          <w:rFonts w:ascii="Arial" w:eastAsia="MS Mincho" w:hAnsi="Arial" w:cs="Arial"/>
          <w:i/>
          <w:iCs/>
          <w:sz w:val="20"/>
          <w:szCs w:val="20"/>
          <w:lang w:val="es-ES_tradnl"/>
        </w:rPr>
      </w:pPr>
      <w:proofErr w:type="spellStart"/>
      <w:r w:rsidRPr="00046DD7">
        <w:rPr>
          <w:rFonts w:ascii="Arial" w:eastAsia="MS Mincho" w:hAnsi="Arial" w:cs="Arial"/>
          <w:i/>
          <w:iCs/>
          <w:sz w:val="20"/>
          <w:szCs w:val="20"/>
          <w:lang w:val="es-ES_tradnl"/>
        </w:rPr>
        <w:t>Pca</w:t>
      </w:r>
      <w:proofErr w:type="spellEnd"/>
      <w:r w:rsidRPr="00046DD7">
        <w:rPr>
          <w:rFonts w:ascii="Arial" w:eastAsia="MS Mincho" w:hAnsi="Arial" w:cs="Arial"/>
          <w:i/>
          <w:iCs/>
          <w:sz w:val="20"/>
          <w:szCs w:val="20"/>
          <w:lang w:val="es-ES_tradnl"/>
        </w:rPr>
        <w:t xml:space="preserve"> = pena convencional aplicable. </w:t>
      </w:r>
    </w:p>
    <w:p w14:paraId="46AED4C7" w14:textId="77777777" w:rsidR="001570E3" w:rsidRPr="00046DD7" w:rsidRDefault="001570E3" w:rsidP="001570E3">
      <w:pPr>
        <w:ind w:left="774"/>
        <w:contextualSpacing/>
        <w:jc w:val="both"/>
        <w:rPr>
          <w:rFonts w:ascii="Arial" w:eastAsia="MS Mincho" w:hAnsi="Arial" w:cs="Arial"/>
          <w:i/>
          <w:iCs/>
          <w:sz w:val="20"/>
          <w:szCs w:val="20"/>
          <w:lang w:val="es-ES_tradnl"/>
        </w:rPr>
      </w:pPr>
    </w:p>
    <w:p w14:paraId="3C25AA10" w14:textId="77777777" w:rsidR="001570E3" w:rsidRPr="00046DD7" w:rsidRDefault="001570E3" w:rsidP="00FD77EC">
      <w:pPr>
        <w:ind w:left="-426"/>
        <w:contextualSpacing/>
        <w:jc w:val="both"/>
        <w:rPr>
          <w:rFonts w:ascii="Arial" w:eastAsia="MS Mincho" w:hAnsi="Arial" w:cs="Arial"/>
          <w:i/>
          <w:iCs/>
          <w:sz w:val="20"/>
          <w:szCs w:val="20"/>
          <w:lang w:val="es-ES_tradnl"/>
        </w:rPr>
      </w:pPr>
      <w:proofErr w:type="spellStart"/>
      <w:r w:rsidRPr="00046DD7">
        <w:rPr>
          <w:rFonts w:ascii="Arial" w:eastAsia="MS Mincho" w:hAnsi="Arial" w:cs="Arial"/>
          <w:i/>
          <w:iCs/>
          <w:sz w:val="20"/>
          <w:szCs w:val="20"/>
          <w:lang w:val="es-ES_tradnl"/>
        </w:rPr>
        <w:t>npa</w:t>
      </w:r>
      <w:proofErr w:type="spellEnd"/>
      <w:r w:rsidRPr="00046DD7">
        <w:rPr>
          <w:rFonts w:ascii="Arial" w:eastAsia="MS Mincho" w:hAnsi="Arial" w:cs="Arial"/>
          <w:i/>
          <w:iCs/>
          <w:sz w:val="20"/>
          <w:szCs w:val="20"/>
          <w:lang w:val="es-ES_tradnl"/>
        </w:rPr>
        <w:t xml:space="preserve"> = número de periodo de tiempo de atraso contabilizado según corresponda</w:t>
      </w:r>
    </w:p>
    <w:p w14:paraId="0BFA0481" w14:textId="77777777" w:rsidR="001570E3" w:rsidRPr="00046DD7" w:rsidRDefault="001570E3" w:rsidP="001570E3">
      <w:pPr>
        <w:contextualSpacing/>
        <w:jc w:val="both"/>
        <w:rPr>
          <w:rFonts w:ascii="Arial" w:eastAsia="MS Mincho" w:hAnsi="Arial" w:cs="Arial"/>
          <w:i/>
          <w:iCs/>
          <w:sz w:val="20"/>
          <w:szCs w:val="20"/>
          <w:lang w:val="es-ES_tradnl"/>
        </w:rPr>
      </w:pPr>
    </w:p>
    <w:p w14:paraId="118B706E" w14:textId="77777777" w:rsidR="001570E3" w:rsidRPr="00046DD7" w:rsidRDefault="001570E3" w:rsidP="00FD77EC">
      <w:pPr>
        <w:ind w:left="-426"/>
        <w:contextualSpacing/>
        <w:jc w:val="both"/>
        <w:rPr>
          <w:rFonts w:ascii="Arial" w:eastAsia="MS Mincho" w:hAnsi="Arial" w:cs="Arial"/>
          <w:i/>
          <w:iCs/>
          <w:sz w:val="20"/>
          <w:szCs w:val="20"/>
          <w:lang w:val="es-ES_tradnl"/>
        </w:rPr>
      </w:pPr>
      <w:proofErr w:type="spellStart"/>
      <w:r w:rsidRPr="00046DD7">
        <w:rPr>
          <w:rFonts w:ascii="Arial" w:eastAsia="MS Mincho" w:hAnsi="Arial" w:cs="Arial"/>
          <w:i/>
          <w:iCs/>
          <w:sz w:val="20"/>
          <w:szCs w:val="20"/>
          <w:lang w:val="es-ES_tradnl"/>
        </w:rPr>
        <w:t>vbspa</w:t>
      </w:r>
      <w:proofErr w:type="spellEnd"/>
      <w:r w:rsidRPr="00046DD7">
        <w:rPr>
          <w:rFonts w:ascii="Arial" w:eastAsia="MS Mincho" w:hAnsi="Arial" w:cs="Arial"/>
          <w:i/>
          <w:iCs/>
          <w:sz w:val="20"/>
          <w:szCs w:val="20"/>
          <w:lang w:val="es-ES_tradnl"/>
        </w:rPr>
        <w:t xml:space="preserve"> = valor de los bienes o servicios prestados con atraso, sin IVA.</w:t>
      </w:r>
    </w:p>
    <w:p w14:paraId="2D64DBD7" w14:textId="77777777" w:rsidR="001570E3" w:rsidRPr="00046DD7" w:rsidRDefault="001570E3" w:rsidP="001570E3">
      <w:pPr>
        <w:ind w:left="774"/>
        <w:contextualSpacing/>
        <w:jc w:val="both"/>
        <w:rPr>
          <w:rFonts w:ascii="Montserrat" w:hAnsi="Montserrat"/>
          <w:i/>
          <w:iCs/>
          <w:sz w:val="22"/>
          <w:szCs w:val="22"/>
        </w:rPr>
      </w:pPr>
    </w:p>
    <w:p w14:paraId="1152A392" w14:textId="77777777" w:rsidR="001570E3" w:rsidRDefault="001570E3" w:rsidP="00FD77EC">
      <w:pPr>
        <w:ind w:left="-851"/>
        <w:contextualSpacing/>
        <w:jc w:val="both"/>
        <w:rPr>
          <w:rFonts w:ascii="Arial" w:eastAsia="MS Mincho" w:hAnsi="Arial" w:cs="Arial"/>
          <w:i/>
          <w:iCs/>
          <w:sz w:val="20"/>
          <w:szCs w:val="20"/>
          <w:lang w:val="es-ES_tradnl"/>
        </w:rPr>
      </w:pPr>
      <w:r w:rsidRPr="00046DD7">
        <w:rPr>
          <w:rFonts w:ascii="Arial" w:eastAsia="MS Mincho" w:hAnsi="Arial" w:cs="Arial"/>
          <w:i/>
          <w:iCs/>
          <w:sz w:val="20"/>
          <w:szCs w:val="20"/>
          <w:lang w:val="es-ES_tradnl"/>
        </w:rPr>
        <w:t xml:space="preserve">Se aplicarán las penas convencionales por cada día de atraso o falta de acceso a los servicios </w:t>
      </w:r>
      <w:r>
        <w:rPr>
          <w:rFonts w:ascii="Arial" w:eastAsia="MS Mincho" w:hAnsi="Arial" w:cs="Arial"/>
          <w:i/>
          <w:iCs/>
          <w:sz w:val="20"/>
          <w:szCs w:val="20"/>
          <w:lang w:val="es-ES_tradnl"/>
        </w:rPr>
        <w:t>contratados</w:t>
      </w:r>
      <w:r w:rsidRPr="00046DD7">
        <w:rPr>
          <w:rFonts w:ascii="Arial" w:eastAsia="MS Mincho" w:hAnsi="Arial" w:cs="Arial"/>
          <w:i/>
          <w:iCs/>
          <w:sz w:val="20"/>
          <w:szCs w:val="20"/>
          <w:lang w:val="es-ES_tradnl"/>
        </w:rPr>
        <w:t xml:space="preserve">, por causas imputables al proveedor, a menos que proporcione documentación en la que acredite que la suspensión fue por caso fortuito o fuerza </w:t>
      </w:r>
      <w:r>
        <w:rPr>
          <w:rFonts w:ascii="Arial" w:eastAsia="MS Mincho" w:hAnsi="Arial" w:cs="Arial"/>
          <w:i/>
          <w:iCs/>
          <w:sz w:val="20"/>
          <w:szCs w:val="20"/>
          <w:lang w:val="es-ES_tradnl"/>
        </w:rPr>
        <w:t xml:space="preserve">mayor. </w:t>
      </w:r>
    </w:p>
    <w:p w14:paraId="2A59D110" w14:textId="77777777" w:rsidR="001570E3" w:rsidRPr="00046DD7" w:rsidRDefault="001570E3" w:rsidP="001570E3">
      <w:pPr>
        <w:ind w:left="774"/>
        <w:contextualSpacing/>
        <w:jc w:val="both"/>
        <w:rPr>
          <w:rFonts w:ascii="Arial" w:eastAsia="MS Mincho" w:hAnsi="Arial" w:cs="Arial"/>
          <w:i/>
          <w:iCs/>
          <w:sz w:val="20"/>
          <w:szCs w:val="20"/>
          <w:lang w:val="es-ES_tradnl"/>
        </w:rPr>
      </w:pPr>
    </w:p>
    <w:p w14:paraId="52B60F0E" w14:textId="12DC8D8A" w:rsidR="001570E3" w:rsidRPr="00046DD7" w:rsidRDefault="001570E3" w:rsidP="0075772B">
      <w:pPr>
        <w:tabs>
          <w:tab w:val="left" w:pos="142"/>
          <w:tab w:val="right" w:pos="10347"/>
        </w:tabs>
        <w:spacing w:afterLines="125" w:after="300"/>
        <w:ind w:left="-851"/>
        <w:jc w:val="both"/>
        <w:rPr>
          <w:rFonts w:ascii="Arial" w:eastAsia="MS Mincho" w:hAnsi="Arial" w:cs="Arial"/>
          <w:i/>
          <w:iCs/>
          <w:sz w:val="20"/>
          <w:szCs w:val="20"/>
          <w:lang w:val="es-ES_tradnl"/>
        </w:rPr>
      </w:pPr>
      <w:r w:rsidRPr="00046DD7">
        <w:rPr>
          <w:rFonts w:ascii="Arial" w:eastAsia="MS Mincho" w:hAnsi="Arial" w:cs="Arial"/>
          <w:b/>
          <w:i/>
          <w:iCs/>
          <w:sz w:val="20"/>
          <w:szCs w:val="20"/>
          <w:lang w:val="es-ES_tradnl"/>
        </w:rPr>
        <w:t>Deductivas</w:t>
      </w:r>
      <w:r w:rsidRPr="00046DD7">
        <w:rPr>
          <w:rFonts w:ascii="Arial" w:eastAsia="MS Mincho" w:hAnsi="Arial" w:cs="Arial"/>
          <w:i/>
          <w:iCs/>
          <w:sz w:val="20"/>
          <w:szCs w:val="20"/>
          <w:lang w:val="es-ES_tradnl"/>
        </w:rPr>
        <w:t>.</w:t>
      </w:r>
    </w:p>
    <w:p w14:paraId="3C739BE9" w14:textId="3A162BCE" w:rsidR="00A95B7A" w:rsidRPr="001570E3" w:rsidRDefault="001570E3">
      <w:pPr>
        <w:pStyle w:val="Prrafodelista"/>
        <w:numPr>
          <w:ilvl w:val="0"/>
          <w:numId w:val="7"/>
        </w:numPr>
        <w:ind w:left="-426"/>
        <w:jc w:val="both"/>
        <w:rPr>
          <w:rFonts w:ascii="Arial" w:eastAsia="MS Mincho" w:hAnsi="Arial" w:cs="Arial"/>
          <w:i/>
          <w:iCs/>
          <w:sz w:val="20"/>
          <w:szCs w:val="20"/>
          <w:lang w:val="es-ES_tradnl"/>
        </w:rPr>
      </w:pPr>
      <w:r w:rsidRPr="001570E3">
        <w:rPr>
          <w:rFonts w:ascii="Arial" w:eastAsia="MS Mincho" w:hAnsi="Arial" w:cs="Arial"/>
          <w:i/>
          <w:iCs/>
          <w:sz w:val="20"/>
          <w:szCs w:val="20"/>
          <w:lang w:val="es-ES_tradnl"/>
        </w:rPr>
        <w:t xml:space="preserve">El proveedor será sujeto a la aplicación de deducciones por el equivalente al </w:t>
      </w:r>
      <w:r w:rsidR="00932310">
        <w:rPr>
          <w:rFonts w:ascii="Arial" w:eastAsia="MS Mincho" w:hAnsi="Arial" w:cs="Arial"/>
          <w:i/>
          <w:iCs/>
          <w:sz w:val="20"/>
          <w:szCs w:val="20"/>
          <w:lang w:val="es-ES_tradnl"/>
        </w:rPr>
        <w:t>0</w:t>
      </w:r>
      <w:r w:rsidRPr="001570E3">
        <w:rPr>
          <w:rFonts w:ascii="Arial" w:eastAsia="MS Mincho" w:hAnsi="Arial" w:cs="Arial"/>
          <w:i/>
          <w:iCs/>
          <w:sz w:val="20"/>
          <w:szCs w:val="20"/>
          <w:lang w:val="es-ES_tradnl"/>
        </w:rPr>
        <w:t>.2% (punto dos por ciento) por día</w:t>
      </w:r>
      <w:r w:rsidR="00932310">
        <w:rPr>
          <w:rFonts w:ascii="Arial" w:eastAsia="MS Mincho" w:hAnsi="Arial" w:cs="Arial"/>
          <w:i/>
          <w:iCs/>
          <w:sz w:val="20"/>
          <w:szCs w:val="20"/>
          <w:lang w:val="es-ES_tradnl"/>
        </w:rPr>
        <w:t xml:space="preserve"> </w:t>
      </w:r>
      <w:r w:rsidR="00932310" w:rsidRPr="00832F95">
        <w:rPr>
          <w:rFonts w:ascii="Arial" w:eastAsia="MS Mincho" w:hAnsi="Arial" w:cs="Arial"/>
          <w:i/>
          <w:iCs/>
          <w:sz w:val="20"/>
          <w:szCs w:val="20"/>
          <w:lang w:val="es-ES_tradnl"/>
        </w:rPr>
        <w:t>natural</w:t>
      </w:r>
      <w:r w:rsidRPr="00832F95">
        <w:rPr>
          <w:rFonts w:ascii="Arial" w:eastAsia="MS Mincho" w:hAnsi="Arial" w:cs="Arial"/>
          <w:i/>
          <w:iCs/>
          <w:sz w:val="20"/>
          <w:szCs w:val="20"/>
          <w:lang w:val="es-ES_tradnl"/>
        </w:rPr>
        <w:t>,</w:t>
      </w:r>
      <w:r w:rsidRPr="001570E3">
        <w:rPr>
          <w:rFonts w:ascii="Arial" w:eastAsia="MS Mincho" w:hAnsi="Arial" w:cs="Arial"/>
          <w:i/>
          <w:iCs/>
          <w:sz w:val="20"/>
          <w:szCs w:val="20"/>
          <w:lang w:val="es-ES_tradnl"/>
        </w:rPr>
        <w:t xml:space="preserve"> del valor total del contrato, cuando incurra desde el primer incumplimiento hasta el momento en que lo corrija, en cualquiera de los siguientes niveles de servicio</w:t>
      </w:r>
      <w:r w:rsidR="00A95B7A" w:rsidRPr="001570E3">
        <w:rPr>
          <w:rFonts w:ascii="Arial" w:eastAsia="MS Mincho" w:hAnsi="Arial" w:cs="Arial"/>
          <w:i/>
          <w:iCs/>
          <w:sz w:val="20"/>
          <w:szCs w:val="20"/>
          <w:lang w:val="es-ES_tradnl"/>
        </w:rPr>
        <w:t>:</w:t>
      </w:r>
    </w:p>
    <w:p w14:paraId="3A31004D" w14:textId="77777777" w:rsidR="00A95B7A" w:rsidRPr="00046DD7" w:rsidRDefault="00A95B7A" w:rsidP="00A95B7A">
      <w:pPr>
        <w:ind w:left="851"/>
        <w:contextualSpacing/>
        <w:jc w:val="both"/>
        <w:rPr>
          <w:rFonts w:ascii="Montserrat" w:eastAsia="MS Mincho" w:hAnsi="Montserrat"/>
          <w:i/>
          <w:iCs/>
          <w:sz w:val="22"/>
          <w:szCs w:val="22"/>
        </w:rPr>
      </w:pP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49"/>
        <w:gridCol w:w="1312"/>
        <w:gridCol w:w="1185"/>
        <w:gridCol w:w="1186"/>
        <w:gridCol w:w="1267"/>
        <w:gridCol w:w="1338"/>
        <w:gridCol w:w="1087"/>
      </w:tblGrid>
      <w:tr w:rsidR="0006629D" w:rsidRPr="00046DD7" w14:paraId="70D98139" w14:textId="77777777" w:rsidTr="006D3BB6">
        <w:trPr>
          <w:trHeight w:val="542"/>
          <w:tblHeader/>
        </w:trPr>
        <w:tc>
          <w:tcPr>
            <w:tcW w:w="5000" w:type="pct"/>
            <w:gridSpan w:val="7"/>
            <w:shd w:val="clear" w:color="auto" w:fill="FFFFFF" w:themeFill="background1"/>
            <w:vAlign w:val="center"/>
            <w:hideMark/>
          </w:tcPr>
          <w:p w14:paraId="04E56ED4" w14:textId="77777777" w:rsidR="00A95B7A" w:rsidRPr="00046DD7" w:rsidRDefault="00A95B7A" w:rsidP="00E7427C">
            <w:pPr>
              <w:jc w:val="center"/>
              <w:rPr>
                <w:rFonts w:ascii="Arial" w:hAnsi="Arial" w:cs="Arial"/>
                <w:b/>
                <w:bCs/>
                <w:i/>
                <w:iCs/>
                <w:sz w:val="12"/>
                <w:szCs w:val="12"/>
                <w:lang w:eastAsia="es-MX"/>
              </w:rPr>
            </w:pPr>
            <w:r w:rsidRPr="00046DD7">
              <w:rPr>
                <w:rFonts w:ascii="Arial" w:hAnsi="Arial" w:cs="Arial"/>
                <w:b/>
                <w:bCs/>
                <w:i/>
                <w:iCs/>
                <w:sz w:val="12"/>
                <w:szCs w:val="12"/>
                <w:lang w:eastAsia="es-MX"/>
              </w:rPr>
              <w:t>Criterios para la aplicación de deductivas en el servicio</w:t>
            </w:r>
          </w:p>
        </w:tc>
      </w:tr>
      <w:tr w:rsidR="0006629D" w:rsidRPr="00046DD7" w14:paraId="5289FB1F" w14:textId="77777777" w:rsidTr="006D3BB6">
        <w:trPr>
          <w:trHeight w:val="180"/>
          <w:tblHeader/>
        </w:trPr>
        <w:tc>
          <w:tcPr>
            <w:tcW w:w="773" w:type="pct"/>
            <w:shd w:val="clear" w:color="auto" w:fill="FFFFFF" w:themeFill="background1"/>
            <w:vAlign w:val="center"/>
            <w:hideMark/>
          </w:tcPr>
          <w:p w14:paraId="633F491D" w14:textId="77777777" w:rsidR="00A95B7A" w:rsidRPr="00046DD7" w:rsidRDefault="00A95B7A" w:rsidP="00E7427C">
            <w:pPr>
              <w:jc w:val="center"/>
              <w:rPr>
                <w:rFonts w:ascii="Arial" w:hAnsi="Arial" w:cs="Arial"/>
                <w:b/>
                <w:bCs/>
                <w:i/>
                <w:iCs/>
                <w:sz w:val="12"/>
                <w:szCs w:val="12"/>
                <w:lang w:eastAsia="es-MX"/>
              </w:rPr>
            </w:pPr>
            <w:r w:rsidRPr="00046DD7">
              <w:rPr>
                <w:rFonts w:ascii="Arial" w:hAnsi="Arial" w:cs="Arial"/>
                <w:b/>
                <w:bCs/>
                <w:i/>
                <w:iCs/>
                <w:sz w:val="12"/>
                <w:szCs w:val="12"/>
                <w:lang w:eastAsia="es-MX"/>
              </w:rPr>
              <w:t>Concepto</w:t>
            </w:r>
          </w:p>
        </w:tc>
        <w:tc>
          <w:tcPr>
            <w:tcW w:w="752" w:type="pct"/>
            <w:shd w:val="clear" w:color="auto" w:fill="FFFFFF" w:themeFill="background1"/>
            <w:vAlign w:val="center"/>
            <w:hideMark/>
          </w:tcPr>
          <w:p w14:paraId="0DE4BC79" w14:textId="77777777" w:rsidR="00A95B7A" w:rsidRPr="00046DD7" w:rsidRDefault="00A95B7A" w:rsidP="00E7427C">
            <w:pPr>
              <w:jc w:val="center"/>
              <w:rPr>
                <w:rFonts w:ascii="Arial" w:hAnsi="Arial" w:cs="Arial"/>
                <w:b/>
                <w:bCs/>
                <w:i/>
                <w:iCs/>
                <w:sz w:val="12"/>
                <w:szCs w:val="12"/>
                <w:lang w:eastAsia="es-MX"/>
              </w:rPr>
            </w:pPr>
            <w:r w:rsidRPr="00046DD7">
              <w:rPr>
                <w:rFonts w:ascii="Arial" w:hAnsi="Arial" w:cs="Arial"/>
                <w:b/>
                <w:bCs/>
                <w:i/>
                <w:iCs/>
                <w:sz w:val="12"/>
                <w:szCs w:val="12"/>
                <w:lang w:eastAsia="es-MX"/>
              </w:rPr>
              <w:t>Niveles de servicio</w:t>
            </w:r>
          </w:p>
        </w:tc>
        <w:tc>
          <w:tcPr>
            <w:tcW w:w="679" w:type="pct"/>
            <w:shd w:val="clear" w:color="auto" w:fill="FFFFFF" w:themeFill="background1"/>
            <w:vAlign w:val="center"/>
            <w:hideMark/>
          </w:tcPr>
          <w:p w14:paraId="1B1F26C1" w14:textId="77777777" w:rsidR="00A95B7A" w:rsidRPr="00046DD7" w:rsidRDefault="00A95B7A" w:rsidP="00E7427C">
            <w:pPr>
              <w:jc w:val="center"/>
              <w:rPr>
                <w:rFonts w:ascii="Arial" w:hAnsi="Arial" w:cs="Arial"/>
                <w:b/>
                <w:bCs/>
                <w:i/>
                <w:iCs/>
                <w:sz w:val="12"/>
                <w:szCs w:val="12"/>
                <w:lang w:eastAsia="es-MX"/>
              </w:rPr>
            </w:pPr>
            <w:r w:rsidRPr="00046DD7">
              <w:rPr>
                <w:rFonts w:ascii="Arial" w:hAnsi="Arial" w:cs="Arial"/>
                <w:b/>
                <w:bCs/>
                <w:i/>
                <w:iCs/>
                <w:sz w:val="12"/>
                <w:szCs w:val="12"/>
                <w:lang w:eastAsia="es-MX"/>
              </w:rPr>
              <w:t>Unidad de medida para la deductiva</w:t>
            </w:r>
          </w:p>
        </w:tc>
        <w:tc>
          <w:tcPr>
            <w:tcW w:w="680" w:type="pct"/>
            <w:shd w:val="clear" w:color="auto" w:fill="FFFFFF" w:themeFill="background1"/>
            <w:vAlign w:val="center"/>
            <w:hideMark/>
          </w:tcPr>
          <w:p w14:paraId="151E87D1" w14:textId="77777777" w:rsidR="00A95B7A" w:rsidRPr="00046DD7" w:rsidRDefault="00A95B7A" w:rsidP="00E7427C">
            <w:pPr>
              <w:jc w:val="center"/>
              <w:rPr>
                <w:rFonts w:ascii="Arial" w:hAnsi="Arial" w:cs="Arial"/>
                <w:b/>
                <w:bCs/>
                <w:i/>
                <w:iCs/>
                <w:sz w:val="12"/>
                <w:szCs w:val="12"/>
                <w:lang w:eastAsia="es-MX"/>
              </w:rPr>
            </w:pPr>
            <w:r w:rsidRPr="00046DD7">
              <w:rPr>
                <w:rFonts w:ascii="Arial" w:hAnsi="Arial" w:cs="Arial"/>
                <w:b/>
                <w:bCs/>
                <w:i/>
                <w:iCs/>
                <w:sz w:val="12"/>
                <w:szCs w:val="12"/>
                <w:lang w:eastAsia="es-MX"/>
              </w:rPr>
              <w:t>Deductiva</w:t>
            </w:r>
          </w:p>
        </w:tc>
        <w:tc>
          <w:tcPr>
            <w:tcW w:w="726" w:type="pct"/>
            <w:shd w:val="clear" w:color="auto" w:fill="FFFFFF" w:themeFill="background1"/>
            <w:vAlign w:val="center"/>
            <w:hideMark/>
          </w:tcPr>
          <w:p w14:paraId="4F4D1E43" w14:textId="77777777" w:rsidR="00A95B7A" w:rsidRPr="00046DD7" w:rsidRDefault="00A95B7A" w:rsidP="00E7427C">
            <w:pPr>
              <w:jc w:val="center"/>
              <w:rPr>
                <w:rFonts w:ascii="Arial" w:hAnsi="Arial" w:cs="Arial"/>
                <w:b/>
                <w:bCs/>
                <w:i/>
                <w:iCs/>
                <w:sz w:val="12"/>
                <w:szCs w:val="12"/>
                <w:lang w:eastAsia="es-MX"/>
              </w:rPr>
            </w:pPr>
            <w:r w:rsidRPr="00046DD7">
              <w:rPr>
                <w:rFonts w:ascii="Arial" w:hAnsi="Arial" w:cs="Arial"/>
                <w:b/>
                <w:bCs/>
                <w:i/>
                <w:iCs/>
                <w:sz w:val="12"/>
                <w:szCs w:val="12"/>
                <w:lang w:eastAsia="es-MX"/>
              </w:rPr>
              <w:t>Límite de incumplimiento motivo de rescisión del contrato</w:t>
            </w:r>
          </w:p>
        </w:tc>
        <w:tc>
          <w:tcPr>
            <w:tcW w:w="767" w:type="pct"/>
            <w:shd w:val="clear" w:color="auto" w:fill="FFFFFF" w:themeFill="background1"/>
            <w:vAlign w:val="center"/>
            <w:hideMark/>
          </w:tcPr>
          <w:p w14:paraId="5C8ED92A" w14:textId="77777777" w:rsidR="00A95B7A" w:rsidRPr="00046DD7" w:rsidRDefault="00A95B7A" w:rsidP="00E7427C">
            <w:pPr>
              <w:jc w:val="center"/>
              <w:rPr>
                <w:rFonts w:ascii="Arial" w:hAnsi="Arial" w:cs="Arial"/>
                <w:b/>
                <w:bCs/>
                <w:i/>
                <w:iCs/>
                <w:sz w:val="12"/>
                <w:szCs w:val="12"/>
                <w:lang w:eastAsia="es-MX"/>
              </w:rPr>
            </w:pPr>
            <w:r w:rsidRPr="00046DD7">
              <w:rPr>
                <w:rFonts w:ascii="Arial" w:hAnsi="Arial" w:cs="Arial"/>
                <w:b/>
                <w:bCs/>
                <w:i/>
                <w:iCs/>
                <w:sz w:val="12"/>
                <w:szCs w:val="12"/>
                <w:lang w:eastAsia="es-MX"/>
              </w:rPr>
              <w:t>Responsable de reportar el incumplimiento</w:t>
            </w:r>
          </w:p>
        </w:tc>
        <w:tc>
          <w:tcPr>
            <w:tcW w:w="623" w:type="pct"/>
            <w:shd w:val="clear" w:color="auto" w:fill="FFFFFF" w:themeFill="background1"/>
            <w:vAlign w:val="center"/>
            <w:hideMark/>
          </w:tcPr>
          <w:p w14:paraId="6F2DFE84" w14:textId="77777777" w:rsidR="00A95B7A" w:rsidRPr="00046DD7" w:rsidRDefault="00A95B7A" w:rsidP="00E7427C">
            <w:pPr>
              <w:jc w:val="center"/>
              <w:rPr>
                <w:rFonts w:ascii="Arial" w:hAnsi="Arial" w:cs="Arial"/>
                <w:b/>
                <w:bCs/>
                <w:i/>
                <w:iCs/>
                <w:sz w:val="12"/>
                <w:szCs w:val="12"/>
                <w:lang w:eastAsia="es-MX"/>
              </w:rPr>
            </w:pPr>
            <w:r w:rsidRPr="00046DD7">
              <w:rPr>
                <w:rFonts w:ascii="Arial" w:hAnsi="Arial" w:cs="Arial"/>
                <w:b/>
                <w:bCs/>
                <w:i/>
                <w:iCs/>
                <w:sz w:val="12"/>
                <w:szCs w:val="12"/>
                <w:lang w:eastAsia="es-MX"/>
              </w:rPr>
              <w:t>Responsable del cálculo, notificación de la deducción</w:t>
            </w:r>
          </w:p>
        </w:tc>
      </w:tr>
      <w:tr w:rsidR="00A95B7A" w:rsidRPr="00046DD7" w14:paraId="0E35BCFC" w14:textId="77777777" w:rsidTr="00E7427C">
        <w:trPr>
          <w:trHeight w:val="70"/>
        </w:trPr>
        <w:tc>
          <w:tcPr>
            <w:tcW w:w="773" w:type="pct"/>
            <w:vAlign w:val="center"/>
          </w:tcPr>
          <w:p w14:paraId="32F71731" w14:textId="77777777" w:rsidR="00A95B7A" w:rsidRPr="00046DD7" w:rsidRDefault="00A95B7A" w:rsidP="00E7427C">
            <w:pPr>
              <w:jc w:val="center"/>
              <w:rPr>
                <w:rFonts w:ascii="Arial" w:hAnsi="Arial" w:cs="Arial"/>
                <w:i/>
                <w:iCs/>
                <w:color w:val="000000"/>
                <w:sz w:val="12"/>
                <w:szCs w:val="12"/>
                <w:lang w:eastAsia="es-MX"/>
              </w:rPr>
            </w:pPr>
            <w:r w:rsidRPr="00046DD7">
              <w:rPr>
                <w:rFonts w:ascii="Arial" w:eastAsia="MS Mincho" w:hAnsi="Arial" w:cs="Arial"/>
                <w:i/>
                <w:iCs/>
                <w:sz w:val="12"/>
                <w:szCs w:val="12"/>
              </w:rPr>
              <w:t xml:space="preserve">La no entrega del plan de capacitación. </w:t>
            </w:r>
          </w:p>
        </w:tc>
        <w:tc>
          <w:tcPr>
            <w:tcW w:w="752" w:type="pct"/>
            <w:vAlign w:val="center"/>
          </w:tcPr>
          <w:p w14:paraId="4C419255" w14:textId="77777777" w:rsidR="00A95B7A" w:rsidRPr="00046DD7" w:rsidRDefault="00A95B7A" w:rsidP="00E7427C">
            <w:pPr>
              <w:spacing w:after="200" w:line="276" w:lineRule="auto"/>
              <w:jc w:val="center"/>
              <w:rPr>
                <w:rFonts w:ascii="Arial" w:hAnsi="Arial" w:cs="Arial"/>
                <w:i/>
                <w:iCs/>
                <w:sz w:val="12"/>
                <w:szCs w:val="12"/>
                <w:lang w:eastAsia="ar-SA"/>
              </w:rPr>
            </w:pPr>
            <w:r w:rsidRPr="00046DD7">
              <w:rPr>
                <w:rFonts w:ascii="Arial" w:hAnsi="Arial" w:cs="Arial"/>
                <w:i/>
                <w:iCs/>
                <w:sz w:val="12"/>
                <w:szCs w:val="12"/>
              </w:rPr>
              <w:t xml:space="preserve">El proveedor adjudicado, </w:t>
            </w:r>
            <w:r w:rsidRPr="00046DD7">
              <w:rPr>
                <w:rFonts w:ascii="Arial" w:hAnsi="Arial" w:cs="Arial"/>
                <w:i/>
                <w:iCs/>
                <w:sz w:val="12"/>
                <w:szCs w:val="12"/>
                <w:lang w:eastAsia="ar-SA"/>
              </w:rPr>
              <w:t>dentro de los 15 (quince) días hábiles de entregadas las URL, deberá presentar a la persona administradora del contrato para revisión, en su caso ajustes y validación, un plan de capacitación en el que se consideren al menos dos sesiones mensuales.</w:t>
            </w:r>
          </w:p>
          <w:p w14:paraId="0A97B76D" w14:textId="77777777" w:rsidR="00A95B7A" w:rsidRPr="00046DD7" w:rsidRDefault="00A95B7A" w:rsidP="00E7427C">
            <w:pPr>
              <w:jc w:val="center"/>
              <w:rPr>
                <w:rFonts w:ascii="Arial" w:hAnsi="Arial" w:cs="Arial"/>
                <w:i/>
                <w:iCs/>
                <w:color w:val="000000"/>
                <w:sz w:val="12"/>
                <w:szCs w:val="12"/>
                <w:lang w:eastAsia="es-MX"/>
              </w:rPr>
            </w:pPr>
            <w:r w:rsidRPr="00046DD7">
              <w:rPr>
                <w:rFonts w:ascii="Arial" w:hAnsi="Arial" w:cs="Arial"/>
                <w:i/>
                <w:iCs/>
                <w:sz w:val="12"/>
                <w:szCs w:val="12"/>
                <w:lang w:eastAsia="ar-SA"/>
              </w:rPr>
              <w:t>Las sesiones deberán contemplar al menos a 50 (cincuenta) participantes;</w:t>
            </w:r>
          </w:p>
          <w:p w14:paraId="79647D54" w14:textId="77777777" w:rsidR="00A95B7A" w:rsidRPr="00046DD7" w:rsidRDefault="00A95B7A" w:rsidP="00E7427C">
            <w:pPr>
              <w:jc w:val="center"/>
              <w:rPr>
                <w:rFonts w:ascii="Arial" w:hAnsi="Arial" w:cs="Arial"/>
                <w:b/>
                <w:i/>
                <w:iCs/>
                <w:color w:val="000000"/>
                <w:sz w:val="12"/>
                <w:szCs w:val="12"/>
                <w:lang w:eastAsia="es-MX"/>
              </w:rPr>
            </w:pPr>
          </w:p>
          <w:p w14:paraId="1F28EA37" w14:textId="51F0B751" w:rsidR="00A95B7A" w:rsidRPr="00046DD7" w:rsidRDefault="00A95B7A" w:rsidP="00E7427C">
            <w:pPr>
              <w:jc w:val="center"/>
              <w:rPr>
                <w:rFonts w:ascii="Arial" w:hAnsi="Arial" w:cs="Arial"/>
                <w:i/>
                <w:iCs/>
                <w:color w:val="000000"/>
                <w:sz w:val="12"/>
                <w:szCs w:val="12"/>
                <w:lang w:eastAsia="es-MX"/>
              </w:rPr>
            </w:pPr>
            <w:r w:rsidRPr="00046DD7">
              <w:rPr>
                <w:rFonts w:ascii="Arial" w:hAnsi="Arial" w:cs="Arial"/>
                <w:i/>
                <w:iCs/>
                <w:color w:val="000000"/>
                <w:sz w:val="12"/>
                <w:szCs w:val="12"/>
                <w:lang w:eastAsia="es-MX"/>
              </w:rPr>
              <w:t xml:space="preserve">De acuerdo con lo establecido en el </w:t>
            </w:r>
            <w:r w:rsidRPr="00046DD7">
              <w:rPr>
                <w:rFonts w:ascii="Arial" w:hAnsi="Arial" w:cs="Arial"/>
                <w:b/>
                <w:bCs/>
                <w:i/>
                <w:iCs/>
                <w:color w:val="000000"/>
                <w:sz w:val="12"/>
                <w:szCs w:val="12"/>
                <w:u w:val="single"/>
                <w:lang w:eastAsia="es-MX"/>
              </w:rPr>
              <w:t xml:space="preserve">numeral </w:t>
            </w:r>
            <w:r w:rsidR="00A2799E" w:rsidRPr="00046DD7">
              <w:rPr>
                <w:rFonts w:ascii="Arial" w:hAnsi="Arial" w:cs="Arial"/>
                <w:b/>
                <w:bCs/>
                <w:i/>
                <w:iCs/>
                <w:color w:val="000000"/>
                <w:sz w:val="12"/>
                <w:szCs w:val="12"/>
                <w:u w:val="single"/>
                <w:lang w:eastAsia="es-MX"/>
              </w:rPr>
              <w:t>V,</w:t>
            </w:r>
            <w:r w:rsidR="00664DAD">
              <w:rPr>
                <w:rFonts w:ascii="Arial" w:hAnsi="Arial" w:cs="Arial"/>
                <w:b/>
                <w:bCs/>
                <w:i/>
                <w:iCs/>
                <w:color w:val="000000"/>
                <w:sz w:val="12"/>
                <w:szCs w:val="12"/>
                <w:u w:val="single"/>
                <w:lang w:eastAsia="es-MX"/>
              </w:rPr>
              <w:t xml:space="preserve"> </w:t>
            </w:r>
            <w:r w:rsidR="00664DAD">
              <w:rPr>
                <w:rFonts w:ascii="Arial" w:hAnsi="Arial"/>
                <w:b/>
                <w:bCs/>
                <w:i/>
                <w:iCs/>
                <w:color w:val="000000"/>
                <w:sz w:val="12"/>
                <w:szCs w:val="12"/>
                <w:u w:val="single"/>
                <w:lang w:eastAsia="es-MX"/>
              </w:rPr>
              <w:t xml:space="preserve"> segundo párrafo</w:t>
            </w:r>
            <w:r w:rsidRPr="00046DD7">
              <w:rPr>
                <w:rFonts w:ascii="Arial" w:hAnsi="Arial" w:cs="Arial"/>
                <w:b/>
                <w:bCs/>
                <w:i/>
                <w:iCs/>
                <w:color w:val="000000"/>
                <w:sz w:val="12"/>
                <w:szCs w:val="12"/>
                <w:u w:val="single"/>
                <w:lang w:eastAsia="es-MX"/>
              </w:rPr>
              <w:t>, del Anexo Técnico.</w:t>
            </w:r>
          </w:p>
        </w:tc>
        <w:tc>
          <w:tcPr>
            <w:tcW w:w="679" w:type="pct"/>
            <w:vAlign w:val="center"/>
          </w:tcPr>
          <w:p w14:paraId="7FAE0CA1" w14:textId="77777777" w:rsidR="00A95B7A" w:rsidRPr="00046DD7" w:rsidRDefault="00A95B7A" w:rsidP="00E7427C">
            <w:pPr>
              <w:jc w:val="center"/>
              <w:rPr>
                <w:rFonts w:ascii="Arial" w:hAnsi="Arial" w:cs="Arial"/>
                <w:i/>
                <w:iCs/>
                <w:color w:val="000000"/>
                <w:sz w:val="12"/>
                <w:szCs w:val="12"/>
                <w:lang w:eastAsia="es-MX"/>
              </w:rPr>
            </w:pPr>
            <w:r w:rsidRPr="00046DD7">
              <w:rPr>
                <w:rFonts w:ascii="Arial" w:hAnsi="Arial" w:cs="Arial"/>
                <w:i/>
                <w:iCs/>
                <w:color w:val="000000"/>
                <w:sz w:val="12"/>
                <w:szCs w:val="12"/>
                <w:lang w:eastAsia="es-MX"/>
              </w:rPr>
              <w:t>Por cada día natural de incumplimiento que exceda el nivel de servicio.</w:t>
            </w:r>
          </w:p>
          <w:p w14:paraId="532775B9" w14:textId="77777777" w:rsidR="00A95B7A" w:rsidRPr="00046DD7" w:rsidRDefault="00A95B7A" w:rsidP="00E7427C">
            <w:pPr>
              <w:jc w:val="center"/>
              <w:rPr>
                <w:rFonts w:ascii="Arial" w:hAnsi="Arial" w:cs="Arial"/>
                <w:i/>
                <w:iCs/>
                <w:color w:val="000000"/>
                <w:sz w:val="12"/>
                <w:szCs w:val="12"/>
                <w:lang w:eastAsia="es-MX"/>
              </w:rPr>
            </w:pPr>
          </w:p>
          <w:p w14:paraId="2BDC1027" w14:textId="52578A79" w:rsidR="00A95B7A" w:rsidRPr="00046DD7" w:rsidRDefault="00A95B7A" w:rsidP="00E7427C">
            <w:pPr>
              <w:jc w:val="center"/>
              <w:rPr>
                <w:rFonts w:ascii="Arial" w:hAnsi="Arial" w:cs="Arial"/>
                <w:i/>
                <w:iCs/>
                <w:color w:val="000000"/>
                <w:sz w:val="12"/>
                <w:szCs w:val="12"/>
                <w:lang w:eastAsia="es-MX"/>
              </w:rPr>
            </w:pPr>
          </w:p>
        </w:tc>
        <w:tc>
          <w:tcPr>
            <w:tcW w:w="680" w:type="pct"/>
            <w:vAlign w:val="center"/>
          </w:tcPr>
          <w:p w14:paraId="346468C2" w14:textId="77777777" w:rsidR="00A95B7A" w:rsidRPr="00046DD7" w:rsidRDefault="00A95B7A" w:rsidP="00E7427C">
            <w:pPr>
              <w:jc w:val="center"/>
              <w:rPr>
                <w:rFonts w:ascii="Arial" w:hAnsi="Arial" w:cs="Arial"/>
                <w:i/>
                <w:iCs/>
                <w:color w:val="000000"/>
                <w:sz w:val="12"/>
                <w:szCs w:val="12"/>
                <w:lang w:eastAsia="es-MX"/>
              </w:rPr>
            </w:pPr>
            <w:r w:rsidRPr="00046DD7">
              <w:rPr>
                <w:rFonts w:ascii="Arial" w:hAnsi="Arial" w:cs="Arial"/>
                <w:i/>
                <w:iCs/>
                <w:color w:val="000000"/>
                <w:sz w:val="12"/>
                <w:szCs w:val="12"/>
                <w:lang w:eastAsia="es-MX"/>
              </w:rPr>
              <w:t>.2% sobre el valor total del contrato, sin incluir IVA</w:t>
            </w:r>
          </w:p>
        </w:tc>
        <w:tc>
          <w:tcPr>
            <w:tcW w:w="726" w:type="pct"/>
            <w:vAlign w:val="center"/>
          </w:tcPr>
          <w:p w14:paraId="0B13A3FC" w14:textId="77777777" w:rsidR="00A95B7A" w:rsidRPr="00046DD7" w:rsidRDefault="00A95B7A" w:rsidP="00E7427C">
            <w:pPr>
              <w:jc w:val="center"/>
              <w:rPr>
                <w:rFonts w:ascii="Arial" w:hAnsi="Arial" w:cs="Arial"/>
                <w:i/>
                <w:iCs/>
                <w:color w:val="000000"/>
                <w:sz w:val="12"/>
                <w:szCs w:val="12"/>
                <w:lang w:eastAsia="es-MX"/>
              </w:rPr>
            </w:pPr>
            <w:r w:rsidRPr="00046DD7">
              <w:rPr>
                <w:rFonts w:ascii="Arial" w:hAnsi="Arial" w:cs="Arial"/>
                <w:i/>
                <w:iCs/>
                <w:color w:val="000000"/>
                <w:sz w:val="12"/>
                <w:szCs w:val="12"/>
                <w:lang w:eastAsia="es-MX"/>
              </w:rPr>
              <w:t>Hasta el 10% del monto total del contrato, sin considerar IVA.</w:t>
            </w:r>
          </w:p>
        </w:tc>
        <w:tc>
          <w:tcPr>
            <w:tcW w:w="767" w:type="pct"/>
            <w:vAlign w:val="center"/>
          </w:tcPr>
          <w:p w14:paraId="0B86B54B" w14:textId="77777777" w:rsidR="00A95B7A" w:rsidRPr="00046DD7" w:rsidRDefault="00A95B7A" w:rsidP="00E7427C">
            <w:pPr>
              <w:jc w:val="center"/>
              <w:rPr>
                <w:rFonts w:ascii="Arial" w:hAnsi="Arial" w:cs="Arial"/>
                <w:i/>
                <w:iCs/>
                <w:color w:val="000000"/>
                <w:sz w:val="12"/>
                <w:szCs w:val="12"/>
                <w:lang w:eastAsia="es-MX"/>
              </w:rPr>
            </w:pPr>
            <w:r w:rsidRPr="00046DD7">
              <w:rPr>
                <w:rFonts w:ascii="Arial" w:hAnsi="Arial" w:cs="Arial"/>
                <w:i/>
                <w:iCs/>
                <w:color w:val="000000"/>
                <w:sz w:val="12"/>
                <w:szCs w:val="12"/>
                <w:lang w:eastAsia="es-MX"/>
              </w:rPr>
              <w:t>El Área requirente notificará por escrito o por correo electrónico.</w:t>
            </w:r>
          </w:p>
        </w:tc>
        <w:tc>
          <w:tcPr>
            <w:tcW w:w="623" w:type="pct"/>
            <w:vAlign w:val="center"/>
          </w:tcPr>
          <w:p w14:paraId="49E5C14E" w14:textId="77777777" w:rsidR="00A95B7A" w:rsidRPr="00046DD7" w:rsidRDefault="00A95B7A" w:rsidP="00E7427C">
            <w:pPr>
              <w:jc w:val="center"/>
              <w:rPr>
                <w:rFonts w:ascii="Arial" w:hAnsi="Arial" w:cs="Arial"/>
                <w:i/>
                <w:iCs/>
                <w:color w:val="000000"/>
                <w:sz w:val="12"/>
                <w:szCs w:val="12"/>
                <w:lang w:eastAsia="es-MX"/>
              </w:rPr>
            </w:pPr>
            <w:r w:rsidRPr="00046DD7">
              <w:rPr>
                <w:rFonts w:ascii="Arial" w:hAnsi="Arial" w:cs="Arial"/>
                <w:i/>
                <w:iCs/>
                <w:color w:val="000000"/>
                <w:sz w:val="12"/>
                <w:szCs w:val="12"/>
                <w:lang w:eastAsia="es-MX"/>
              </w:rPr>
              <w:t>Administrador del Contrato o por quien éste designe.</w:t>
            </w:r>
          </w:p>
        </w:tc>
      </w:tr>
      <w:tr w:rsidR="00A95B7A" w:rsidRPr="00046DD7" w14:paraId="6957B32D" w14:textId="77777777" w:rsidTr="00E7427C">
        <w:trPr>
          <w:trHeight w:val="70"/>
        </w:trPr>
        <w:tc>
          <w:tcPr>
            <w:tcW w:w="773" w:type="pct"/>
            <w:vAlign w:val="center"/>
          </w:tcPr>
          <w:p w14:paraId="3E9FB563" w14:textId="77777777" w:rsidR="00A95B7A" w:rsidRPr="00046DD7" w:rsidRDefault="00A95B7A" w:rsidP="00E7427C">
            <w:pPr>
              <w:jc w:val="center"/>
              <w:rPr>
                <w:rFonts w:ascii="Arial" w:hAnsi="Arial" w:cs="Arial"/>
                <w:i/>
                <w:iCs/>
                <w:color w:val="000000"/>
                <w:sz w:val="12"/>
                <w:szCs w:val="12"/>
                <w:lang w:eastAsia="es-MX"/>
              </w:rPr>
            </w:pPr>
            <w:r w:rsidRPr="00046DD7">
              <w:rPr>
                <w:rFonts w:ascii="Arial" w:eastAsia="MS Mincho" w:hAnsi="Arial" w:cs="Arial"/>
                <w:i/>
                <w:iCs/>
                <w:sz w:val="12"/>
                <w:szCs w:val="12"/>
              </w:rPr>
              <w:t>Cuando no realice las sesiones de capacitación que en su caso el proveedor programe, en la fecha que ésta indique.</w:t>
            </w:r>
          </w:p>
        </w:tc>
        <w:tc>
          <w:tcPr>
            <w:tcW w:w="752" w:type="pct"/>
            <w:vAlign w:val="center"/>
          </w:tcPr>
          <w:p w14:paraId="0FFE6664" w14:textId="00B2A10A" w:rsidR="00A95B7A" w:rsidRPr="00046DD7" w:rsidRDefault="00A95B7A" w:rsidP="00E7427C">
            <w:pPr>
              <w:spacing w:after="200" w:line="276" w:lineRule="auto"/>
              <w:jc w:val="center"/>
              <w:rPr>
                <w:rFonts w:ascii="Arial" w:hAnsi="Arial" w:cs="Arial"/>
                <w:i/>
                <w:iCs/>
                <w:sz w:val="12"/>
                <w:szCs w:val="12"/>
                <w:lang w:eastAsia="ar-SA"/>
              </w:rPr>
            </w:pPr>
            <w:r w:rsidRPr="00046DD7">
              <w:rPr>
                <w:rFonts w:ascii="Arial" w:hAnsi="Arial" w:cs="Arial"/>
                <w:i/>
                <w:iCs/>
                <w:sz w:val="12"/>
                <w:szCs w:val="12"/>
              </w:rPr>
              <w:t>Una vez validado el plan de capacitación, el proveedor adjudicado,</w:t>
            </w:r>
            <w:r w:rsidR="00664DAD">
              <w:rPr>
                <w:rFonts w:ascii="Arial" w:hAnsi="Arial" w:cs="Arial"/>
                <w:i/>
                <w:iCs/>
                <w:sz w:val="12"/>
                <w:szCs w:val="12"/>
              </w:rPr>
              <w:t xml:space="preserve"> </w:t>
            </w:r>
            <w:r w:rsidR="00664DAD">
              <w:rPr>
                <w:rFonts w:ascii="Arial" w:hAnsi="Arial"/>
                <w:i/>
                <w:iCs/>
                <w:sz w:val="12"/>
                <w:szCs w:val="12"/>
              </w:rPr>
              <w:t>deberá realizar</w:t>
            </w:r>
            <w:r w:rsidRPr="00046DD7">
              <w:rPr>
                <w:rFonts w:ascii="Arial" w:hAnsi="Arial" w:cs="Arial"/>
                <w:i/>
                <w:iCs/>
                <w:sz w:val="12"/>
                <w:szCs w:val="12"/>
              </w:rPr>
              <w:t xml:space="preserve"> </w:t>
            </w:r>
            <w:r w:rsidRPr="00046DD7">
              <w:rPr>
                <w:rFonts w:ascii="Arial" w:hAnsi="Arial" w:cs="Arial"/>
                <w:i/>
                <w:iCs/>
                <w:sz w:val="12"/>
                <w:szCs w:val="12"/>
                <w:lang w:eastAsia="ar-SA"/>
              </w:rPr>
              <w:t>las sesiones programadas en la fecha que se haya validado.</w:t>
            </w:r>
          </w:p>
          <w:p w14:paraId="2DAAD27C" w14:textId="1F9B68B1" w:rsidR="00A95B7A" w:rsidRPr="00046DD7" w:rsidRDefault="00A95B7A" w:rsidP="00E7427C">
            <w:pPr>
              <w:jc w:val="center"/>
              <w:rPr>
                <w:rFonts w:ascii="Arial" w:hAnsi="Arial" w:cs="Arial"/>
                <w:i/>
                <w:iCs/>
                <w:color w:val="000000"/>
                <w:sz w:val="12"/>
                <w:szCs w:val="12"/>
                <w:lang w:eastAsia="es-MX"/>
              </w:rPr>
            </w:pPr>
            <w:r w:rsidRPr="00046DD7">
              <w:rPr>
                <w:rFonts w:ascii="Arial" w:hAnsi="Arial" w:cs="Arial"/>
                <w:i/>
                <w:iCs/>
                <w:color w:val="000000"/>
                <w:sz w:val="12"/>
                <w:szCs w:val="12"/>
                <w:lang w:eastAsia="es-MX"/>
              </w:rPr>
              <w:t xml:space="preserve">De acuerdo con lo establecido en el </w:t>
            </w:r>
            <w:r w:rsidR="003D336F" w:rsidRPr="00046DD7">
              <w:rPr>
                <w:rFonts w:ascii="Arial" w:hAnsi="Arial" w:cs="Arial"/>
                <w:b/>
                <w:bCs/>
                <w:i/>
                <w:iCs/>
                <w:color w:val="000000"/>
                <w:sz w:val="12"/>
                <w:szCs w:val="12"/>
                <w:u w:val="single"/>
                <w:lang w:eastAsia="es-MX"/>
              </w:rPr>
              <w:t xml:space="preserve">numeral V, </w:t>
            </w:r>
            <w:r w:rsidR="00664DAD">
              <w:rPr>
                <w:rFonts w:ascii="Arial" w:hAnsi="Arial" w:cs="Arial"/>
                <w:b/>
                <w:bCs/>
                <w:i/>
                <w:iCs/>
                <w:color w:val="000000"/>
                <w:sz w:val="12"/>
                <w:szCs w:val="12"/>
                <w:u w:val="single"/>
                <w:lang w:eastAsia="es-MX"/>
              </w:rPr>
              <w:t>s</w:t>
            </w:r>
            <w:r w:rsidR="00664DAD">
              <w:rPr>
                <w:rFonts w:ascii="Arial" w:hAnsi="Arial"/>
                <w:b/>
                <w:bCs/>
                <w:i/>
                <w:iCs/>
                <w:color w:val="000000"/>
                <w:sz w:val="12"/>
                <w:szCs w:val="12"/>
                <w:u w:val="single"/>
                <w:lang w:eastAsia="es-MX"/>
              </w:rPr>
              <w:t>egundo párrafo</w:t>
            </w:r>
            <w:r w:rsidR="003D336F" w:rsidRPr="00046DD7">
              <w:rPr>
                <w:rFonts w:ascii="Arial" w:hAnsi="Arial" w:cs="Arial"/>
                <w:b/>
                <w:bCs/>
                <w:i/>
                <w:iCs/>
                <w:color w:val="000000"/>
                <w:sz w:val="12"/>
                <w:szCs w:val="12"/>
                <w:u w:val="single"/>
                <w:lang w:eastAsia="es-MX"/>
              </w:rPr>
              <w:t>, del Anexo Técnico.</w:t>
            </w:r>
          </w:p>
        </w:tc>
        <w:tc>
          <w:tcPr>
            <w:tcW w:w="679" w:type="pct"/>
            <w:vAlign w:val="center"/>
          </w:tcPr>
          <w:p w14:paraId="0D59B5D1" w14:textId="77777777" w:rsidR="00A95B7A" w:rsidRPr="00046DD7" w:rsidRDefault="00A95B7A" w:rsidP="00E7427C">
            <w:pPr>
              <w:jc w:val="center"/>
              <w:rPr>
                <w:rFonts w:ascii="Arial" w:hAnsi="Arial" w:cs="Arial"/>
                <w:i/>
                <w:iCs/>
                <w:color w:val="000000"/>
                <w:sz w:val="12"/>
                <w:szCs w:val="12"/>
                <w:lang w:eastAsia="es-MX"/>
              </w:rPr>
            </w:pPr>
            <w:r w:rsidRPr="00046DD7">
              <w:rPr>
                <w:rFonts w:ascii="Arial" w:hAnsi="Arial" w:cs="Arial"/>
                <w:i/>
                <w:iCs/>
                <w:color w:val="000000"/>
                <w:sz w:val="12"/>
                <w:szCs w:val="12"/>
                <w:lang w:eastAsia="es-MX"/>
              </w:rPr>
              <w:t>Por cada día natural de incumplimiento que exceda el nivel de servicio.</w:t>
            </w:r>
          </w:p>
          <w:p w14:paraId="45A0D370" w14:textId="77777777" w:rsidR="00A95B7A" w:rsidRPr="00046DD7" w:rsidRDefault="00A95B7A" w:rsidP="00E7427C">
            <w:pPr>
              <w:jc w:val="center"/>
              <w:rPr>
                <w:rFonts w:ascii="Arial" w:hAnsi="Arial" w:cs="Arial"/>
                <w:i/>
                <w:iCs/>
                <w:color w:val="000000"/>
                <w:sz w:val="12"/>
                <w:szCs w:val="12"/>
                <w:lang w:eastAsia="es-MX"/>
              </w:rPr>
            </w:pPr>
          </w:p>
          <w:p w14:paraId="45DC5896" w14:textId="66FE44D2" w:rsidR="00A95B7A" w:rsidRPr="00046DD7" w:rsidRDefault="00A95B7A" w:rsidP="00E7427C">
            <w:pPr>
              <w:jc w:val="center"/>
              <w:rPr>
                <w:rFonts w:ascii="Arial" w:hAnsi="Arial" w:cs="Arial"/>
                <w:i/>
                <w:iCs/>
                <w:color w:val="000000"/>
                <w:sz w:val="12"/>
                <w:szCs w:val="12"/>
                <w:lang w:eastAsia="es-MX"/>
              </w:rPr>
            </w:pPr>
          </w:p>
        </w:tc>
        <w:tc>
          <w:tcPr>
            <w:tcW w:w="680" w:type="pct"/>
            <w:vAlign w:val="center"/>
          </w:tcPr>
          <w:p w14:paraId="313F57B9" w14:textId="77777777" w:rsidR="00A95B7A" w:rsidRPr="00046DD7" w:rsidRDefault="00A95B7A" w:rsidP="00E7427C">
            <w:pPr>
              <w:jc w:val="center"/>
              <w:rPr>
                <w:rFonts w:ascii="Arial" w:hAnsi="Arial" w:cs="Arial"/>
                <w:i/>
                <w:iCs/>
                <w:color w:val="000000"/>
                <w:sz w:val="12"/>
                <w:szCs w:val="12"/>
                <w:lang w:eastAsia="es-MX"/>
              </w:rPr>
            </w:pPr>
            <w:r w:rsidRPr="00046DD7">
              <w:rPr>
                <w:rFonts w:ascii="Arial" w:hAnsi="Arial" w:cs="Arial"/>
                <w:i/>
                <w:iCs/>
                <w:color w:val="000000"/>
                <w:sz w:val="12"/>
                <w:szCs w:val="12"/>
                <w:lang w:eastAsia="es-MX"/>
              </w:rPr>
              <w:t>.2% sobre el valor total del contrato, sin incluir IVA</w:t>
            </w:r>
          </w:p>
        </w:tc>
        <w:tc>
          <w:tcPr>
            <w:tcW w:w="726" w:type="pct"/>
            <w:vAlign w:val="center"/>
          </w:tcPr>
          <w:p w14:paraId="661516E4" w14:textId="77777777" w:rsidR="00A95B7A" w:rsidRPr="00046DD7" w:rsidRDefault="00A95B7A" w:rsidP="00E7427C">
            <w:pPr>
              <w:jc w:val="center"/>
              <w:rPr>
                <w:rFonts w:ascii="Arial" w:hAnsi="Arial" w:cs="Arial"/>
                <w:i/>
                <w:iCs/>
                <w:color w:val="000000"/>
                <w:sz w:val="12"/>
                <w:szCs w:val="12"/>
                <w:lang w:eastAsia="es-MX"/>
              </w:rPr>
            </w:pPr>
            <w:r w:rsidRPr="00046DD7">
              <w:rPr>
                <w:rFonts w:ascii="Arial" w:hAnsi="Arial" w:cs="Arial"/>
                <w:i/>
                <w:iCs/>
                <w:color w:val="000000"/>
                <w:sz w:val="12"/>
                <w:szCs w:val="12"/>
                <w:lang w:eastAsia="es-MX"/>
              </w:rPr>
              <w:t>Hasta el 10% del monto total del contrato, sin considerar IVA.</w:t>
            </w:r>
          </w:p>
        </w:tc>
        <w:tc>
          <w:tcPr>
            <w:tcW w:w="767" w:type="pct"/>
            <w:vAlign w:val="center"/>
          </w:tcPr>
          <w:p w14:paraId="521C1BFE" w14:textId="77777777" w:rsidR="00A95B7A" w:rsidRPr="00046DD7" w:rsidRDefault="00A95B7A" w:rsidP="00E7427C">
            <w:pPr>
              <w:jc w:val="center"/>
              <w:rPr>
                <w:rFonts w:ascii="Arial" w:hAnsi="Arial" w:cs="Arial"/>
                <w:i/>
                <w:iCs/>
                <w:color w:val="000000"/>
                <w:sz w:val="12"/>
                <w:szCs w:val="12"/>
                <w:lang w:eastAsia="es-MX"/>
              </w:rPr>
            </w:pPr>
            <w:r w:rsidRPr="00046DD7">
              <w:rPr>
                <w:rFonts w:ascii="Arial" w:hAnsi="Arial" w:cs="Arial"/>
                <w:i/>
                <w:iCs/>
                <w:color w:val="000000"/>
                <w:sz w:val="12"/>
                <w:szCs w:val="12"/>
                <w:lang w:eastAsia="es-MX"/>
              </w:rPr>
              <w:t>El Área requirente notificará por escrito o por correo electrónico.</w:t>
            </w:r>
          </w:p>
        </w:tc>
        <w:tc>
          <w:tcPr>
            <w:tcW w:w="623" w:type="pct"/>
            <w:vAlign w:val="center"/>
          </w:tcPr>
          <w:p w14:paraId="1B6AC015" w14:textId="77777777" w:rsidR="00A95B7A" w:rsidRPr="00046DD7" w:rsidRDefault="00A95B7A" w:rsidP="00E7427C">
            <w:pPr>
              <w:jc w:val="center"/>
              <w:rPr>
                <w:rFonts w:ascii="Arial" w:hAnsi="Arial" w:cs="Arial"/>
                <w:i/>
                <w:iCs/>
                <w:color w:val="000000"/>
                <w:sz w:val="12"/>
                <w:szCs w:val="12"/>
                <w:lang w:eastAsia="es-MX"/>
              </w:rPr>
            </w:pPr>
            <w:r w:rsidRPr="00046DD7">
              <w:rPr>
                <w:rFonts w:ascii="Arial" w:hAnsi="Arial" w:cs="Arial"/>
                <w:i/>
                <w:iCs/>
                <w:color w:val="000000"/>
                <w:sz w:val="12"/>
                <w:szCs w:val="12"/>
                <w:lang w:eastAsia="es-MX"/>
              </w:rPr>
              <w:t>Administrador del Contrato o por quien éste designe.</w:t>
            </w:r>
          </w:p>
        </w:tc>
      </w:tr>
      <w:tr w:rsidR="00A95B7A" w:rsidRPr="00046DD7" w14:paraId="37EE05D8" w14:textId="77777777" w:rsidTr="00E7427C">
        <w:trPr>
          <w:trHeight w:val="70"/>
        </w:trPr>
        <w:tc>
          <w:tcPr>
            <w:tcW w:w="773" w:type="pct"/>
            <w:vAlign w:val="center"/>
          </w:tcPr>
          <w:p w14:paraId="6481C579" w14:textId="77777777" w:rsidR="00A95B7A" w:rsidRPr="00046DD7" w:rsidRDefault="00A95B7A" w:rsidP="00E7427C">
            <w:pPr>
              <w:contextualSpacing/>
              <w:jc w:val="center"/>
              <w:rPr>
                <w:rFonts w:ascii="Arial" w:eastAsia="MS Mincho" w:hAnsi="Arial" w:cs="Arial"/>
                <w:i/>
                <w:iCs/>
                <w:sz w:val="12"/>
                <w:szCs w:val="12"/>
              </w:rPr>
            </w:pPr>
            <w:r w:rsidRPr="00046DD7">
              <w:rPr>
                <w:rFonts w:ascii="Arial" w:eastAsia="MS Mincho" w:hAnsi="Arial" w:cs="Arial"/>
                <w:i/>
                <w:iCs/>
                <w:sz w:val="12"/>
                <w:szCs w:val="12"/>
              </w:rPr>
              <w:t>La no entrega de los reportes estadísticos mensuales.</w:t>
            </w:r>
          </w:p>
          <w:p w14:paraId="6181A406" w14:textId="77777777" w:rsidR="00A95B7A" w:rsidRPr="00046DD7" w:rsidRDefault="00A95B7A" w:rsidP="00E7427C">
            <w:pPr>
              <w:jc w:val="center"/>
              <w:rPr>
                <w:rFonts w:ascii="Arial" w:eastAsia="MS Mincho" w:hAnsi="Arial" w:cs="Arial"/>
                <w:i/>
                <w:iCs/>
                <w:sz w:val="12"/>
                <w:szCs w:val="12"/>
              </w:rPr>
            </w:pPr>
          </w:p>
        </w:tc>
        <w:tc>
          <w:tcPr>
            <w:tcW w:w="752" w:type="pct"/>
            <w:vAlign w:val="center"/>
          </w:tcPr>
          <w:p w14:paraId="457E57B1" w14:textId="77777777" w:rsidR="00A95B7A" w:rsidRPr="00046DD7" w:rsidRDefault="00A95B7A" w:rsidP="00E7427C">
            <w:pPr>
              <w:spacing w:after="200" w:line="276" w:lineRule="auto"/>
              <w:jc w:val="center"/>
              <w:rPr>
                <w:rFonts w:ascii="Arial" w:hAnsi="Arial" w:cs="Arial"/>
                <w:i/>
                <w:iCs/>
                <w:sz w:val="12"/>
                <w:szCs w:val="12"/>
                <w:lang w:eastAsia="ar-SA"/>
              </w:rPr>
            </w:pPr>
            <w:r w:rsidRPr="00046DD7">
              <w:rPr>
                <w:rFonts w:ascii="Arial" w:hAnsi="Arial" w:cs="Arial"/>
                <w:i/>
                <w:iCs/>
                <w:sz w:val="12"/>
                <w:szCs w:val="12"/>
                <w:lang w:eastAsia="ar-SA"/>
              </w:rPr>
              <w:t>El proveedor deberá entregar un informe estadístico mensual, por medio de correo electrónico, el cual presentarán el último día natural del mes que se reporta.</w:t>
            </w:r>
          </w:p>
          <w:p w14:paraId="1AF6EF27" w14:textId="0F6FA2C0" w:rsidR="00A95B7A" w:rsidRPr="00046DD7" w:rsidRDefault="00A95B7A" w:rsidP="00E7427C">
            <w:pPr>
              <w:jc w:val="center"/>
              <w:rPr>
                <w:rFonts w:ascii="Arial" w:hAnsi="Arial" w:cs="Arial"/>
                <w:i/>
                <w:iCs/>
                <w:color w:val="000000"/>
                <w:sz w:val="12"/>
                <w:szCs w:val="12"/>
                <w:lang w:eastAsia="es-MX"/>
              </w:rPr>
            </w:pPr>
            <w:r w:rsidRPr="00046DD7">
              <w:rPr>
                <w:rFonts w:ascii="Arial" w:hAnsi="Arial" w:cs="Arial"/>
                <w:i/>
                <w:iCs/>
                <w:color w:val="000000"/>
                <w:sz w:val="12"/>
                <w:szCs w:val="12"/>
                <w:lang w:eastAsia="es-MX"/>
              </w:rPr>
              <w:t xml:space="preserve">De acuerdo con lo establecido en el </w:t>
            </w:r>
            <w:r w:rsidR="003D336F" w:rsidRPr="00046DD7">
              <w:rPr>
                <w:rFonts w:ascii="Arial" w:hAnsi="Arial" w:cs="Arial"/>
                <w:b/>
                <w:bCs/>
                <w:i/>
                <w:iCs/>
                <w:color w:val="000000"/>
                <w:sz w:val="12"/>
                <w:szCs w:val="12"/>
                <w:u w:val="single"/>
                <w:lang w:eastAsia="es-MX"/>
              </w:rPr>
              <w:t xml:space="preserve">numeral V, </w:t>
            </w:r>
            <w:r w:rsidR="00664DAD">
              <w:rPr>
                <w:rFonts w:ascii="Arial" w:hAnsi="Arial" w:cs="Arial"/>
                <w:b/>
                <w:bCs/>
                <w:i/>
                <w:iCs/>
                <w:color w:val="000000"/>
                <w:sz w:val="12"/>
                <w:szCs w:val="12"/>
                <w:u w:val="single"/>
                <w:lang w:eastAsia="es-MX"/>
              </w:rPr>
              <w:t>s</w:t>
            </w:r>
            <w:r w:rsidR="00664DAD">
              <w:rPr>
                <w:rFonts w:ascii="Arial" w:hAnsi="Arial"/>
                <w:b/>
                <w:bCs/>
                <w:i/>
                <w:iCs/>
                <w:color w:val="000000"/>
                <w:sz w:val="12"/>
                <w:szCs w:val="12"/>
                <w:u w:val="single"/>
                <w:lang w:eastAsia="es-MX"/>
              </w:rPr>
              <w:t>egundo párrafo</w:t>
            </w:r>
            <w:r w:rsidR="003D336F" w:rsidRPr="00046DD7">
              <w:rPr>
                <w:rFonts w:ascii="Arial" w:hAnsi="Arial" w:cs="Arial"/>
                <w:b/>
                <w:bCs/>
                <w:i/>
                <w:iCs/>
                <w:color w:val="000000"/>
                <w:sz w:val="12"/>
                <w:szCs w:val="12"/>
                <w:u w:val="single"/>
                <w:lang w:eastAsia="es-MX"/>
              </w:rPr>
              <w:t>, del Anexo Técnico.</w:t>
            </w:r>
          </w:p>
        </w:tc>
        <w:tc>
          <w:tcPr>
            <w:tcW w:w="679" w:type="pct"/>
            <w:vAlign w:val="center"/>
          </w:tcPr>
          <w:p w14:paraId="0E417A72" w14:textId="77777777" w:rsidR="00A95B7A" w:rsidRPr="00046DD7" w:rsidRDefault="00A95B7A" w:rsidP="00E7427C">
            <w:pPr>
              <w:jc w:val="center"/>
              <w:rPr>
                <w:rFonts w:ascii="Arial" w:hAnsi="Arial" w:cs="Arial"/>
                <w:i/>
                <w:iCs/>
                <w:color w:val="000000"/>
                <w:sz w:val="12"/>
                <w:szCs w:val="12"/>
                <w:lang w:eastAsia="es-MX"/>
              </w:rPr>
            </w:pPr>
            <w:r w:rsidRPr="00046DD7">
              <w:rPr>
                <w:rFonts w:ascii="Arial" w:hAnsi="Arial" w:cs="Arial"/>
                <w:i/>
                <w:iCs/>
                <w:color w:val="000000"/>
                <w:sz w:val="12"/>
                <w:szCs w:val="12"/>
                <w:lang w:eastAsia="es-MX"/>
              </w:rPr>
              <w:t>Por cada día natural de incumplimiento que exceda el nivel de servicio.</w:t>
            </w:r>
          </w:p>
          <w:p w14:paraId="010321A3" w14:textId="77777777" w:rsidR="00A95B7A" w:rsidRPr="00046DD7" w:rsidRDefault="00A95B7A" w:rsidP="00E7427C">
            <w:pPr>
              <w:jc w:val="center"/>
              <w:rPr>
                <w:rFonts w:ascii="Arial" w:hAnsi="Arial" w:cs="Arial"/>
                <w:i/>
                <w:iCs/>
                <w:color w:val="000000"/>
                <w:sz w:val="12"/>
                <w:szCs w:val="12"/>
                <w:lang w:eastAsia="es-MX"/>
              </w:rPr>
            </w:pPr>
          </w:p>
          <w:p w14:paraId="702E22DC" w14:textId="43A3235A" w:rsidR="00A95B7A" w:rsidRPr="00046DD7" w:rsidRDefault="00A95B7A" w:rsidP="00E7427C">
            <w:pPr>
              <w:jc w:val="center"/>
              <w:rPr>
                <w:rFonts w:ascii="Arial" w:hAnsi="Arial" w:cs="Arial"/>
                <w:i/>
                <w:iCs/>
                <w:color w:val="000000"/>
                <w:sz w:val="12"/>
                <w:szCs w:val="12"/>
                <w:lang w:eastAsia="es-MX"/>
              </w:rPr>
            </w:pPr>
          </w:p>
        </w:tc>
        <w:tc>
          <w:tcPr>
            <w:tcW w:w="680" w:type="pct"/>
            <w:vAlign w:val="center"/>
          </w:tcPr>
          <w:p w14:paraId="34FC380D" w14:textId="77777777" w:rsidR="00A95B7A" w:rsidRPr="00046DD7" w:rsidRDefault="00A95B7A" w:rsidP="00E7427C">
            <w:pPr>
              <w:jc w:val="center"/>
              <w:rPr>
                <w:rFonts w:ascii="Arial" w:hAnsi="Arial" w:cs="Arial"/>
                <w:i/>
                <w:iCs/>
                <w:color w:val="000000"/>
                <w:sz w:val="12"/>
                <w:szCs w:val="12"/>
                <w:lang w:eastAsia="es-MX"/>
              </w:rPr>
            </w:pPr>
            <w:r w:rsidRPr="00046DD7">
              <w:rPr>
                <w:rFonts w:ascii="Arial" w:hAnsi="Arial" w:cs="Arial"/>
                <w:i/>
                <w:iCs/>
                <w:color w:val="000000"/>
                <w:sz w:val="12"/>
                <w:szCs w:val="12"/>
                <w:lang w:eastAsia="es-MX"/>
              </w:rPr>
              <w:t>.2% sobre el valor total del contrato, sin incluir IVA</w:t>
            </w:r>
          </w:p>
        </w:tc>
        <w:tc>
          <w:tcPr>
            <w:tcW w:w="726" w:type="pct"/>
            <w:vAlign w:val="center"/>
          </w:tcPr>
          <w:p w14:paraId="4AFF1FEA" w14:textId="77777777" w:rsidR="00A95B7A" w:rsidRPr="00046DD7" w:rsidRDefault="00A95B7A" w:rsidP="00E7427C">
            <w:pPr>
              <w:jc w:val="center"/>
              <w:rPr>
                <w:rFonts w:ascii="Arial" w:hAnsi="Arial" w:cs="Arial"/>
                <w:i/>
                <w:iCs/>
                <w:color w:val="000000"/>
                <w:sz w:val="12"/>
                <w:szCs w:val="12"/>
                <w:lang w:eastAsia="es-MX"/>
              </w:rPr>
            </w:pPr>
            <w:r w:rsidRPr="00046DD7">
              <w:rPr>
                <w:rFonts w:ascii="Arial" w:hAnsi="Arial" w:cs="Arial"/>
                <w:i/>
                <w:iCs/>
                <w:color w:val="000000"/>
                <w:sz w:val="12"/>
                <w:szCs w:val="12"/>
                <w:lang w:eastAsia="es-MX"/>
              </w:rPr>
              <w:t>Hasta el 10% del monto total del contrato, sin considerar IVA.</w:t>
            </w:r>
          </w:p>
        </w:tc>
        <w:tc>
          <w:tcPr>
            <w:tcW w:w="767" w:type="pct"/>
            <w:vAlign w:val="center"/>
          </w:tcPr>
          <w:p w14:paraId="38784201" w14:textId="77777777" w:rsidR="00A95B7A" w:rsidRPr="00046DD7" w:rsidRDefault="00A95B7A" w:rsidP="00E7427C">
            <w:pPr>
              <w:jc w:val="center"/>
              <w:rPr>
                <w:rFonts w:ascii="Arial" w:hAnsi="Arial" w:cs="Arial"/>
                <w:i/>
                <w:iCs/>
                <w:color w:val="000000"/>
                <w:sz w:val="12"/>
                <w:szCs w:val="12"/>
                <w:lang w:eastAsia="es-MX"/>
              </w:rPr>
            </w:pPr>
            <w:r w:rsidRPr="00046DD7">
              <w:rPr>
                <w:rFonts w:ascii="Arial" w:hAnsi="Arial" w:cs="Arial"/>
                <w:i/>
                <w:iCs/>
                <w:color w:val="000000"/>
                <w:sz w:val="12"/>
                <w:szCs w:val="12"/>
                <w:lang w:eastAsia="es-MX"/>
              </w:rPr>
              <w:t>El Área requirente notificará por escrito o por correo electrónico.</w:t>
            </w:r>
          </w:p>
        </w:tc>
        <w:tc>
          <w:tcPr>
            <w:tcW w:w="623" w:type="pct"/>
            <w:vAlign w:val="center"/>
          </w:tcPr>
          <w:p w14:paraId="7888ECB6" w14:textId="77777777" w:rsidR="00A95B7A" w:rsidRPr="00046DD7" w:rsidRDefault="00A95B7A" w:rsidP="00E7427C">
            <w:pPr>
              <w:jc w:val="center"/>
              <w:rPr>
                <w:rFonts w:ascii="Arial" w:hAnsi="Arial" w:cs="Arial"/>
                <w:i/>
                <w:iCs/>
                <w:color w:val="000000"/>
                <w:sz w:val="12"/>
                <w:szCs w:val="12"/>
                <w:lang w:eastAsia="es-MX"/>
              </w:rPr>
            </w:pPr>
            <w:r w:rsidRPr="00046DD7">
              <w:rPr>
                <w:rFonts w:ascii="Arial" w:hAnsi="Arial" w:cs="Arial"/>
                <w:i/>
                <w:iCs/>
                <w:color w:val="000000"/>
                <w:sz w:val="12"/>
                <w:szCs w:val="12"/>
                <w:lang w:eastAsia="es-MX"/>
              </w:rPr>
              <w:t>Administrador del Contrato o por quien éste designe.</w:t>
            </w:r>
          </w:p>
        </w:tc>
      </w:tr>
    </w:tbl>
    <w:p w14:paraId="4162EF88" w14:textId="77777777" w:rsidR="00A95B7A" w:rsidRPr="00046DD7" w:rsidRDefault="00A95B7A" w:rsidP="00A95B7A">
      <w:pPr>
        <w:jc w:val="both"/>
        <w:rPr>
          <w:rFonts w:ascii="Montserrat" w:eastAsia="MS Mincho" w:hAnsi="Montserrat"/>
          <w:i/>
          <w:iCs/>
          <w:sz w:val="22"/>
          <w:szCs w:val="22"/>
        </w:rPr>
      </w:pPr>
    </w:p>
    <w:p w14:paraId="0B8C19DD" w14:textId="7F058BE7" w:rsidR="00A95B7A" w:rsidRPr="00046DD7" w:rsidRDefault="00A95B7A" w:rsidP="0075772B">
      <w:pPr>
        <w:ind w:left="-709"/>
        <w:jc w:val="both"/>
        <w:rPr>
          <w:rFonts w:ascii="Arial" w:eastAsia="MS Mincho" w:hAnsi="Arial" w:cs="Arial"/>
          <w:i/>
          <w:iCs/>
          <w:sz w:val="20"/>
          <w:szCs w:val="20"/>
          <w:lang w:val="es-ES_tradnl"/>
        </w:rPr>
      </w:pPr>
      <w:r w:rsidRPr="00046DD7">
        <w:rPr>
          <w:rFonts w:ascii="Arial" w:eastAsia="MS Mincho" w:hAnsi="Arial" w:cs="Arial"/>
          <w:i/>
          <w:iCs/>
          <w:sz w:val="20"/>
          <w:szCs w:val="20"/>
          <w:lang w:val="es-ES_tradnl"/>
        </w:rPr>
        <w:lastRenderedPageBreak/>
        <w:t>El responsable de aplicar y calcular las penas convencionales y deducciones será la persona Administradora del</w:t>
      </w:r>
      <w:r w:rsidR="00E4795C">
        <w:rPr>
          <w:rFonts w:ascii="Arial" w:eastAsia="MS Mincho" w:hAnsi="Arial" w:cs="Arial"/>
          <w:i/>
          <w:iCs/>
          <w:sz w:val="20"/>
          <w:szCs w:val="20"/>
          <w:lang w:val="es-ES_tradnl"/>
        </w:rPr>
        <w:t xml:space="preserve"> contrato o a </w:t>
      </w:r>
      <w:r w:rsidR="00EF2947">
        <w:rPr>
          <w:rFonts w:ascii="Arial" w:eastAsia="MS Mincho" w:hAnsi="Arial" w:cs="Arial"/>
          <w:i/>
          <w:iCs/>
          <w:sz w:val="20"/>
          <w:szCs w:val="20"/>
          <w:lang w:val="es-ES_tradnl"/>
        </w:rPr>
        <w:t>quien</w:t>
      </w:r>
      <w:r w:rsidR="00E4795C">
        <w:rPr>
          <w:rFonts w:ascii="Arial" w:eastAsia="MS Mincho" w:hAnsi="Arial" w:cs="Arial"/>
          <w:i/>
          <w:iCs/>
          <w:sz w:val="20"/>
          <w:szCs w:val="20"/>
          <w:lang w:val="es-ES_tradnl"/>
        </w:rPr>
        <w:t xml:space="preserve"> esta designe.</w:t>
      </w:r>
      <w:r w:rsidRPr="00046DD7">
        <w:rPr>
          <w:rFonts w:ascii="Arial" w:eastAsia="MS Mincho" w:hAnsi="Arial" w:cs="Arial"/>
          <w:i/>
          <w:iCs/>
          <w:sz w:val="20"/>
          <w:szCs w:val="20"/>
          <w:lang w:val="es-ES_tradnl"/>
        </w:rPr>
        <w:t xml:space="preserve"> En su caso, la suma de estas no deberá exceder el importe de la garantía de cumplimiento del contrato.</w:t>
      </w:r>
    </w:p>
    <w:p w14:paraId="6DF35C64" w14:textId="77777777" w:rsidR="00A95B7A" w:rsidRPr="00046DD7" w:rsidRDefault="00A95B7A" w:rsidP="0075772B">
      <w:pPr>
        <w:spacing w:before="120" w:after="120"/>
        <w:ind w:left="-709"/>
        <w:jc w:val="both"/>
        <w:rPr>
          <w:rFonts w:ascii="Arial" w:eastAsia="MS Mincho" w:hAnsi="Arial" w:cs="Arial"/>
          <w:i/>
          <w:iCs/>
          <w:sz w:val="20"/>
          <w:szCs w:val="20"/>
          <w:lang w:val="es-ES_tradnl"/>
        </w:rPr>
      </w:pPr>
      <w:r w:rsidRPr="00046DD7">
        <w:rPr>
          <w:rFonts w:ascii="Arial" w:eastAsia="MS Mincho" w:hAnsi="Arial" w:cs="Arial"/>
          <w:i/>
          <w:iCs/>
          <w:sz w:val="20"/>
          <w:szCs w:val="20"/>
          <w:lang w:val="es-ES_tradnl"/>
        </w:rPr>
        <w:t>El proveedor autorizará al Instituto a descontar las cantidades que resulten de aplicar la pena convencional o deducciones, sobre los pagos que deba cubrir al propio proveedor.</w:t>
      </w:r>
    </w:p>
    <w:bookmarkEnd w:id="5"/>
    <w:p w14:paraId="3A29AF67" w14:textId="3AA24AD5" w:rsidR="00A95B7A" w:rsidRPr="0075772B" w:rsidRDefault="00A95B7A">
      <w:pPr>
        <w:pStyle w:val="Prrafodelista"/>
        <w:numPr>
          <w:ilvl w:val="0"/>
          <w:numId w:val="6"/>
        </w:numPr>
        <w:spacing w:before="120" w:after="120"/>
        <w:ind w:left="-426"/>
        <w:jc w:val="both"/>
        <w:rPr>
          <w:rFonts w:ascii="Arial" w:hAnsi="Arial" w:cs="Arial"/>
          <w:b/>
          <w:i/>
          <w:iCs/>
          <w:sz w:val="20"/>
          <w:szCs w:val="20"/>
        </w:rPr>
      </w:pPr>
      <w:r w:rsidRPr="0075772B">
        <w:rPr>
          <w:rFonts w:ascii="Arial" w:hAnsi="Arial" w:cs="Arial"/>
          <w:b/>
          <w:i/>
          <w:iCs/>
          <w:sz w:val="20"/>
          <w:szCs w:val="20"/>
        </w:rPr>
        <w:t xml:space="preserve">En su caso, mecanismos requeridos al proveedor para responder por defectos o vicios ocultos de los bienes o de la calidad de los servicios. </w:t>
      </w:r>
    </w:p>
    <w:p w14:paraId="6C3ACBB2" w14:textId="399B7B0D" w:rsidR="00A95B7A" w:rsidRPr="00046DD7" w:rsidRDefault="00A95B7A" w:rsidP="0075772B">
      <w:pPr>
        <w:spacing w:before="120" w:after="120"/>
        <w:ind w:left="-709"/>
        <w:jc w:val="both"/>
        <w:rPr>
          <w:rFonts w:ascii="Arial" w:eastAsia="MS Mincho" w:hAnsi="Arial" w:cs="Arial"/>
          <w:i/>
          <w:iCs/>
          <w:sz w:val="20"/>
          <w:szCs w:val="20"/>
          <w:lang w:val="es-ES_tradnl"/>
        </w:rPr>
      </w:pPr>
      <w:r w:rsidRPr="00046DD7">
        <w:rPr>
          <w:rFonts w:ascii="Arial" w:eastAsia="MS Mincho" w:hAnsi="Arial" w:cs="Arial"/>
          <w:i/>
          <w:iCs/>
          <w:sz w:val="20"/>
          <w:szCs w:val="20"/>
          <w:lang w:val="es-ES_tradnl"/>
        </w:rPr>
        <w:t xml:space="preserve">El Proveedor se obliga a responder por su cuenta y riesgo por los daños y/o perjuicios que por inobservancia o negligencia de su parte </w:t>
      </w:r>
      <w:r w:rsidR="0075772B">
        <w:rPr>
          <w:rFonts w:ascii="Arial" w:eastAsia="MS Mincho" w:hAnsi="Arial" w:cs="Arial"/>
          <w:i/>
          <w:iCs/>
          <w:sz w:val="20"/>
          <w:szCs w:val="20"/>
          <w:lang w:val="es-ES_tradnl"/>
        </w:rPr>
        <w:t>lleguen</w:t>
      </w:r>
      <w:r w:rsidR="0075772B" w:rsidRPr="00046DD7">
        <w:rPr>
          <w:rFonts w:ascii="Arial" w:eastAsia="MS Mincho" w:hAnsi="Arial" w:cs="Arial"/>
          <w:i/>
          <w:iCs/>
          <w:sz w:val="20"/>
          <w:szCs w:val="20"/>
          <w:lang w:val="es-ES_tradnl"/>
        </w:rPr>
        <w:t xml:space="preserve"> </w:t>
      </w:r>
      <w:r w:rsidRPr="00046DD7">
        <w:rPr>
          <w:rFonts w:ascii="Arial" w:eastAsia="MS Mincho" w:hAnsi="Arial" w:cs="Arial"/>
          <w:i/>
          <w:iCs/>
          <w:sz w:val="20"/>
          <w:szCs w:val="20"/>
          <w:lang w:val="es-ES_tradnl"/>
        </w:rPr>
        <w:t>a causar al Instituto Mexicano del Seguro Social y/o a terceros. Se comprometerá a dar atención inmediata cuando se le requiera por algún mal funcionamiento, inconsistencias en el servicio o se le solicite información.</w:t>
      </w:r>
    </w:p>
    <w:p w14:paraId="311CCCEF" w14:textId="45A08886" w:rsidR="00A95B7A" w:rsidRPr="0075772B" w:rsidRDefault="00A95B7A">
      <w:pPr>
        <w:pStyle w:val="Prrafodelista"/>
        <w:numPr>
          <w:ilvl w:val="0"/>
          <w:numId w:val="6"/>
        </w:numPr>
        <w:spacing w:before="120" w:after="120"/>
        <w:ind w:left="-284"/>
        <w:jc w:val="both"/>
        <w:rPr>
          <w:rFonts w:ascii="Arial" w:hAnsi="Arial" w:cs="Arial"/>
          <w:b/>
          <w:i/>
          <w:iCs/>
          <w:sz w:val="20"/>
          <w:szCs w:val="20"/>
        </w:rPr>
      </w:pPr>
      <w:r w:rsidRPr="0075772B">
        <w:rPr>
          <w:rFonts w:ascii="Arial" w:hAnsi="Arial" w:cs="Arial"/>
          <w:b/>
          <w:i/>
          <w:iCs/>
          <w:sz w:val="20"/>
          <w:szCs w:val="20"/>
        </w:rPr>
        <w:t xml:space="preserve">Garantías de anticipos, cumplimiento, defectos o vicios ocultos de bienes, calidad de servicios y de operación y funcionamiento, que en su caso apliquen, las cuales deben indicar, según sea el caso: </w:t>
      </w:r>
    </w:p>
    <w:p w14:paraId="38EEBBF3" w14:textId="0C599109" w:rsidR="00A95B7A" w:rsidRPr="00046DD7" w:rsidRDefault="00A95B7A" w:rsidP="0075772B">
      <w:pPr>
        <w:tabs>
          <w:tab w:val="left" w:pos="709"/>
          <w:tab w:val="left" w:pos="14340"/>
          <w:tab w:val="left" w:pos="14827"/>
          <w:tab w:val="left" w:pos="15115"/>
          <w:tab w:val="left" w:pos="15744"/>
        </w:tabs>
        <w:suppressAutoHyphens/>
        <w:spacing w:afterLines="125" w:after="300"/>
        <w:ind w:left="-709"/>
        <w:jc w:val="both"/>
        <w:rPr>
          <w:rFonts w:ascii="Arial" w:eastAsia="MS Mincho" w:hAnsi="Arial" w:cs="Arial"/>
          <w:i/>
          <w:iCs/>
          <w:sz w:val="20"/>
          <w:szCs w:val="20"/>
          <w:lang w:val="es-ES_tradnl"/>
        </w:rPr>
      </w:pPr>
      <w:r w:rsidRPr="00046DD7">
        <w:rPr>
          <w:rFonts w:ascii="Arial" w:eastAsia="MS Mincho" w:hAnsi="Arial" w:cs="Arial"/>
          <w:b/>
          <w:i/>
          <w:iCs/>
          <w:sz w:val="20"/>
          <w:szCs w:val="20"/>
          <w:lang w:val="es-ES_tradnl"/>
        </w:rPr>
        <w:t>Garantía de Cumplimiento</w:t>
      </w:r>
      <w:r w:rsidRPr="00046DD7">
        <w:rPr>
          <w:rFonts w:ascii="Arial" w:eastAsia="MS Mincho" w:hAnsi="Arial" w:cs="Arial"/>
          <w:i/>
          <w:iCs/>
          <w:sz w:val="20"/>
          <w:szCs w:val="20"/>
          <w:lang w:val="es-ES_tradnl"/>
        </w:rPr>
        <w:t>. El proveedor, para garantizar el cumplimiento de todas y cada una de las obligaciones estipuladas en el contrato adjudicado, se obliga a presentar a más tardar dentro de los 10 (diez) días naturales posteriores a la firma del instrumento jurídico que derive, en términos del artículo</w:t>
      </w:r>
      <w:r w:rsidR="00425934">
        <w:rPr>
          <w:rFonts w:ascii="Arial" w:eastAsia="MS Mincho" w:hAnsi="Arial" w:cs="Arial"/>
          <w:i/>
          <w:iCs/>
          <w:sz w:val="20"/>
          <w:szCs w:val="20"/>
          <w:lang w:val="es-ES_tradnl"/>
        </w:rPr>
        <w:t xml:space="preserve"> 69 </w:t>
      </w:r>
      <w:r w:rsidRPr="00046DD7">
        <w:rPr>
          <w:rFonts w:ascii="Arial" w:eastAsia="MS Mincho" w:hAnsi="Arial" w:cs="Arial"/>
          <w:i/>
          <w:iCs/>
          <w:sz w:val="20"/>
          <w:szCs w:val="20"/>
          <w:lang w:val="es-ES_tradnl"/>
        </w:rPr>
        <w:t xml:space="preserve">de la Ley de Adquisiciones, Arrendamientos y Servicios del Sector Público, una garantía de cumplimiento de todas y cada una de las obligaciones a su cargo, mediante fianza expedida por compañía autorizada en los términos de la Ley de Instituciones de Seguros y de Fianzas a favor del “Instituto Mexicano del Seguro Social”, por un monto equivalente al 10% (diez por ciento), del monto </w:t>
      </w:r>
      <w:r w:rsidR="00813110" w:rsidRPr="00832F95">
        <w:rPr>
          <w:rFonts w:ascii="Arial" w:eastAsia="MS Mincho" w:hAnsi="Arial" w:cs="Arial"/>
          <w:i/>
          <w:iCs/>
          <w:sz w:val="20"/>
          <w:szCs w:val="20"/>
          <w:lang w:val="es-ES_tradnl"/>
        </w:rPr>
        <w:t>total</w:t>
      </w:r>
      <w:r w:rsidRPr="00832F95">
        <w:rPr>
          <w:rFonts w:ascii="Arial" w:eastAsia="MS Mincho" w:hAnsi="Arial" w:cs="Arial"/>
          <w:i/>
          <w:iCs/>
          <w:sz w:val="20"/>
          <w:szCs w:val="20"/>
          <w:lang w:val="es-ES_tradnl"/>
        </w:rPr>
        <w:t>,</w:t>
      </w:r>
      <w:r w:rsidRPr="00046DD7">
        <w:rPr>
          <w:rFonts w:ascii="Arial" w:eastAsia="MS Mincho" w:hAnsi="Arial" w:cs="Arial"/>
          <w:i/>
          <w:iCs/>
          <w:sz w:val="20"/>
          <w:szCs w:val="20"/>
          <w:lang w:val="es-ES_tradnl"/>
        </w:rPr>
        <w:t xml:space="preserve"> sin considerar el Impuesto al Valor Agregado (IVA), en Moneda Nacional.</w:t>
      </w:r>
    </w:p>
    <w:p w14:paraId="39AD2BED" w14:textId="77777777" w:rsidR="00A95B7A" w:rsidRPr="00046DD7" w:rsidRDefault="00A95B7A" w:rsidP="0075772B">
      <w:pPr>
        <w:tabs>
          <w:tab w:val="left" w:pos="709"/>
          <w:tab w:val="left" w:pos="14340"/>
          <w:tab w:val="left" w:pos="14827"/>
          <w:tab w:val="left" w:pos="15115"/>
          <w:tab w:val="left" w:pos="15744"/>
        </w:tabs>
        <w:suppressAutoHyphens/>
        <w:spacing w:afterLines="125" w:after="300"/>
        <w:ind w:left="-709"/>
        <w:jc w:val="both"/>
        <w:rPr>
          <w:rFonts w:ascii="Arial" w:eastAsia="MS Mincho" w:hAnsi="Arial" w:cs="Arial"/>
          <w:i/>
          <w:iCs/>
          <w:sz w:val="20"/>
          <w:szCs w:val="20"/>
          <w:lang w:val="es-ES_tradnl"/>
        </w:rPr>
      </w:pPr>
      <w:r w:rsidRPr="00046DD7">
        <w:rPr>
          <w:rFonts w:ascii="Arial" w:eastAsia="MS Mincho" w:hAnsi="Arial" w:cs="Arial"/>
          <w:i/>
          <w:iCs/>
          <w:sz w:val="20"/>
          <w:szCs w:val="20"/>
          <w:lang w:val="es-ES_tradnl"/>
        </w:rPr>
        <w:t>"EL PROVEEDOR" queda obligado a entregar a "EL INSTITUTO" la póliza de fianza antes señalada, en la División de Contratos, dependiente de la Coordinación de Adquisición de Bienes y Contratación de Servicios, ubicada en Calle Durango número 291, 10º piso, Colonia Roma Norte, Alcaldía Cuauhtémoc, Código Postal 06700 Ciudad de México, apegándose al formato que para tal efecto se le entregará en la referida División.</w:t>
      </w:r>
    </w:p>
    <w:p w14:paraId="437AE3FC" w14:textId="77777777" w:rsidR="00A95B7A" w:rsidRPr="00046DD7" w:rsidRDefault="00A95B7A" w:rsidP="0075772B">
      <w:pPr>
        <w:tabs>
          <w:tab w:val="left" w:pos="709"/>
          <w:tab w:val="left" w:pos="14340"/>
          <w:tab w:val="left" w:pos="14827"/>
          <w:tab w:val="left" w:pos="15115"/>
          <w:tab w:val="left" w:pos="15744"/>
        </w:tabs>
        <w:suppressAutoHyphens/>
        <w:spacing w:afterLines="125" w:after="300"/>
        <w:ind w:left="-709"/>
        <w:jc w:val="both"/>
        <w:rPr>
          <w:rFonts w:ascii="Arial" w:eastAsia="MS Mincho" w:hAnsi="Arial" w:cs="Arial"/>
          <w:i/>
          <w:iCs/>
          <w:sz w:val="20"/>
          <w:szCs w:val="20"/>
          <w:lang w:val="es-ES_tradnl"/>
        </w:rPr>
      </w:pPr>
      <w:r w:rsidRPr="00046DD7">
        <w:rPr>
          <w:rFonts w:ascii="Arial" w:eastAsia="MS Mincho" w:hAnsi="Arial" w:cs="Arial"/>
          <w:i/>
          <w:iCs/>
          <w:sz w:val="20"/>
          <w:szCs w:val="20"/>
          <w:lang w:val="es-ES_tradnl"/>
        </w:rPr>
        <w:t>Dicha póliza de garantía de cumplimiento del contrato se liberará de forma inmediata a “EL PROVEEDOR”, una vez que “EL INSTITUTO” le otorgue autorización por escrito, para que éste pueda solicitar a la afianzadora correspondiente la cancelación de la fianza, autorización que se entregará a “EL PROVEEDOR” siempre que demuestre haber cumplido con la totalidad de las obligaciones adquiridas por virtud del contrato que derive, para lo cual deberá presentar mediante escrito la solicitud de liberación de la fianza en la División de Contratos, misma que llevará a cabo el procedimiento para su liberación y entrega.</w:t>
      </w:r>
    </w:p>
    <w:p w14:paraId="5C891FEC" w14:textId="7552DD7C" w:rsidR="00A95B7A" w:rsidRPr="00046DD7" w:rsidRDefault="00A95B7A" w:rsidP="0075772B">
      <w:pPr>
        <w:tabs>
          <w:tab w:val="left" w:pos="709"/>
          <w:tab w:val="left" w:pos="14340"/>
          <w:tab w:val="left" w:pos="14827"/>
          <w:tab w:val="left" w:pos="15115"/>
          <w:tab w:val="left" w:pos="15744"/>
        </w:tabs>
        <w:suppressAutoHyphens/>
        <w:spacing w:afterLines="125" w:after="300"/>
        <w:ind w:left="-709"/>
        <w:jc w:val="both"/>
        <w:rPr>
          <w:rFonts w:ascii="Arial" w:eastAsia="MS Mincho" w:hAnsi="Arial" w:cs="Arial"/>
          <w:i/>
          <w:iCs/>
          <w:sz w:val="20"/>
          <w:szCs w:val="20"/>
          <w:lang w:val="es-ES_tradnl"/>
        </w:rPr>
      </w:pPr>
      <w:r w:rsidRPr="00046DD7">
        <w:rPr>
          <w:rFonts w:ascii="Arial" w:eastAsia="MS Mincho" w:hAnsi="Arial" w:cs="Arial"/>
          <w:i/>
          <w:iCs/>
          <w:sz w:val="20"/>
          <w:szCs w:val="20"/>
          <w:lang w:val="es-ES_tradnl"/>
        </w:rPr>
        <w:t xml:space="preserve">Las obligaciones derivadas del contrato que en su caso se formalice son divisibles, por lo </w:t>
      </w:r>
      <w:r w:rsidR="0075772B" w:rsidRPr="00046DD7">
        <w:rPr>
          <w:rFonts w:ascii="Arial" w:eastAsia="MS Mincho" w:hAnsi="Arial" w:cs="Arial"/>
          <w:i/>
          <w:iCs/>
          <w:sz w:val="20"/>
          <w:szCs w:val="20"/>
          <w:lang w:val="es-ES_tradnl"/>
        </w:rPr>
        <w:t>que,</w:t>
      </w:r>
      <w:r w:rsidRPr="00046DD7">
        <w:rPr>
          <w:rFonts w:ascii="Arial" w:eastAsia="MS Mincho" w:hAnsi="Arial" w:cs="Arial"/>
          <w:i/>
          <w:iCs/>
          <w:sz w:val="20"/>
          <w:szCs w:val="20"/>
          <w:lang w:val="es-ES_tradnl"/>
        </w:rPr>
        <w:t xml:space="preserve"> en caso de incumplimiento del proveedor</w:t>
      </w:r>
      <w:r w:rsidR="007E7332">
        <w:rPr>
          <w:rFonts w:ascii="Arial" w:eastAsia="MS Mincho" w:hAnsi="Arial" w:cs="Arial"/>
          <w:i/>
          <w:iCs/>
          <w:sz w:val="20"/>
          <w:szCs w:val="20"/>
          <w:lang w:val="es-ES_tradnl"/>
        </w:rPr>
        <w:t>,</w:t>
      </w:r>
      <w:r w:rsidRPr="00046DD7">
        <w:rPr>
          <w:rFonts w:ascii="Arial" w:eastAsia="MS Mincho" w:hAnsi="Arial" w:cs="Arial"/>
          <w:i/>
          <w:iCs/>
          <w:sz w:val="20"/>
          <w:szCs w:val="20"/>
          <w:lang w:val="es-ES_tradnl"/>
        </w:rPr>
        <w:t xml:space="preserve"> la garantía de cumplimiento se ejecutará de manera proporcional al monto de lo incumplido.</w:t>
      </w:r>
    </w:p>
    <w:p w14:paraId="2B3EC99B" w14:textId="21CB4875" w:rsidR="00D44BC8" w:rsidRDefault="00A95B7A" w:rsidP="0075772B">
      <w:pPr>
        <w:tabs>
          <w:tab w:val="left" w:pos="709"/>
          <w:tab w:val="left" w:pos="14340"/>
          <w:tab w:val="left" w:pos="14827"/>
          <w:tab w:val="left" w:pos="15115"/>
          <w:tab w:val="left" w:pos="15744"/>
        </w:tabs>
        <w:suppressAutoHyphens/>
        <w:spacing w:afterLines="125" w:after="300"/>
        <w:ind w:left="-709"/>
        <w:jc w:val="both"/>
        <w:rPr>
          <w:rFonts w:ascii="Arial" w:eastAsia="MS Mincho" w:hAnsi="Arial" w:cs="Arial"/>
          <w:i/>
          <w:iCs/>
          <w:sz w:val="20"/>
          <w:szCs w:val="20"/>
          <w:lang w:val="es-ES_tradnl"/>
        </w:rPr>
      </w:pPr>
      <w:r w:rsidRPr="00046DD7">
        <w:rPr>
          <w:rFonts w:ascii="Arial" w:eastAsia="MS Mincho" w:hAnsi="Arial" w:cs="Arial"/>
          <w:b/>
          <w:i/>
          <w:iCs/>
          <w:sz w:val="20"/>
          <w:szCs w:val="20"/>
          <w:lang w:val="es-ES_tradnl"/>
        </w:rPr>
        <w:t>Garantía del Servicio</w:t>
      </w:r>
      <w:r w:rsidRPr="00046DD7">
        <w:rPr>
          <w:rFonts w:ascii="Arial" w:eastAsia="MS Mincho" w:hAnsi="Arial" w:cs="Arial"/>
          <w:i/>
          <w:iCs/>
          <w:sz w:val="20"/>
          <w:szCs w:val="20"/>
          <w:lang w:val="es-ES_tradnl"/>
        </w:rPr>
        <w:t xml:space="preserve">. </w:t>
      </w:r>
      <w:r w:rsidR="00D44BC8">
        <w:rPr>
          <w:rFonts w:ascii="Arial" w:eastAsia="MS Mincho" w:hAnsi="Arial" w:cs="Arial"/>
          <w:i/>
          <w:iCs/>
          <w:sz w:val="20"/>
          <w:szCs w:val="20"/>
          <w:lang w:val="es-ES_tradnl"/>
        </w:rPr>
        <w:t xml:space="preserve">“EL PROVEEDOR” dentro de los 3 (tres) </w:t>
      </w:r>
      <w:r w:rsidRPr="00046DD7">
        <w:rPr>
          <w:rFonts w:ascii="Arial" w:eastAsia="MS Mincho" w:hAnsi="Arial" w:cs="Arial"/>
          <w:i/>
          <w:iCs/>
          <w:sz w:val="20"/>
          <w:szCs w:val="20"/>
          <w:lang w:val="es-ES_tradnl"/>
        </w:rPr>
        <w:t xml:space="preserve">días </w:t>
      </w:r>
      <w:r w:rsidR="00D44BC8">
        <w:rPr>
          <w:rFonts w:ascii="Arial" w:eastAsia="MS Mincho" w:hAnsi="Arial" w:cs="Arial"/>
          <w:i/>
          <w:iCs/>
          <w:sz w:val="20"/>
          <w:szCs w:val="20"/>
          <w:lang w:val="es-ES_tradnl"/>
        </w:rPr>
        <w:t xml:space="preserve">hábiles posteriores a la notificación de la adjudicación, deberá entregar una garantía por el 100 % del servicio contratado, con cobertura amplia por 12, 24 o 36 meses, según corresponda, contra cualquier inconsistencia que presenten los servicios contratados, en la cual establecerá que en caso de presentarse alguna deficiencia en la calidad del acceso a los recursos, de operación o de funcionamiento, se obliga a corregirla y repararla de manera inmediata; asimismo, en caso de que se generara algún gasto </w:t>
      </w:r>
      <w:r w:rsidR="00A768B7">
        <w:rPr>
          <w:rFonts w:ascii="Arial" w:eastAsia="MS Mincho" w:hAnsi="Arial" w:cs="Arial"/>
          <w:i/>
          <w:iCs/>
          <w:sz w:val="20"/>
          <w:szCs w:val="20"/>
          <w:lang w:val="es-ES_tradnl"/>
        </w:rPr>
        <w:t xml:space="preserve">a “EL INSTITUTO” </w:t>
      </w:r>
      <w:r w:rsidR="00D44BC8">
        <w:rPr>
          <w:rFonts w:ascii="Arial" w:eastAsia="MS Mincho" w:hAnsi="Arial" w:cs="Arial"/>
          <w:i/>
          <w:iCs/>
          <w:sz w:val="20"/>
          <w:szCs w:val="20"/>
          <w:lang w:val="es-ES_tradnl"/>
        </w:rPr>
        <w:t>o a su personal, “EL PROVEEDOR” se obliga a cubrir los gastos que se presenten.</w:t>
      </w:r>
    </w:p>
    <w:p w14:paraId="2B06588E" w14:textId="52637E2F" w:rsidR="00A768B7" w:rsidRPr="003F2995" w:rsidRDefault="00A768B7" w:rsidP="0075772B">
      <w:pPr>
        <w:spacing w:before="120" w:after="120"/>
        <w:ind w:left="-709"/>
        <w:jc w:val="both"/>
        <w:rPr>
          <w:rFonts w:ascii="Arial" w:eastAsia="MS Mincho" w:hAnsi="Arial" w:cs="Arial"/>
          <w:i/>
          <w:iCs/>
          <w:sz w:val="20"/>
          <w:szCs w:val="20"/>
          <w:lang w:val="es-ES_tradnl"/>
        </w:rPr>
      </w:pPr>
      <w:r w:rsidRPr="003F2995">
        <w:rPr>
          <w:rFonts w:ascii="Arial" w:eastAsia="MS Mincho" w:hAnsi="Arial" w:cs="Arial"/>
          <w:i/>
          <w:iCs/>
          <w:sz w:val="20"/>
          <w:szCs w:val="20"/>
          <w:lang w:val="es-ES_tradnl"/>
        </w:rPr>
        <w:lastRenderedPageBreak/>
        <w:t xml:space="preserve">Lo anterior, </w:t>
      </w:r>
      <w:r w:rsidR="0075772B" w:rsidRPr="003F2995">
        <w:rPr>
          <w:rFonts w:ascii="Arial" w:eastAsia="MS Mincho" w:hAnsi="Arial" w:cs="Arial"/>
          <w:i/>
          <w:iCs/>
          <w:sz w:val="20"/>
          <w:szCs w:val="20"/>
          <w:lang w:val="es-ES_tradnl"/>
        </w:rPr>
        <w:t xml:space="preserve">de conformidad con lo señalado en el numeral 4.2.7 del Manual Administrativo de Aplicación General en Materia de Adquisiciones, Arrendamientos y Servicios del Sector Público, </w:t>
      </w:r>
      <w:r w:rsidR="0075772B">
        <w:rPr>
          <w:rFonts w:ascii="Arial" w:eastAsia="MS Mincho" w:hAnsi="Arial" w:cs="Arial"/>
          <w:i/>
          <w:iCs/>
          <w:sz w:val="20"/>
          <w:szCs w:val="20"/>
          <w:lang w:val="es-ES_tradnl"/>
        </w:rPr>
        <w:t>el</w:t>
      </w:r>
      <w:r w:rsidR="0075772B" w:rsidRPr="003F2995">
        <w:rPr>
          <w:rFonts w:ascii="Arial" w:eastAsia="MS Mincho" w:hAnsi="Arial" w:cs="Arial"/>
          <w:i/>
          <w:iCs/>
          <w:sz w:val="20"/>
          <w:szCs w:val="20"/>
          <w:lang w:val="es-ES_tradnl"/>
        </w:rPr>
        <w:t xml:space="preserve"> </w:t>
      </w:r>
      <w:r w:rsidR="0075772B" w:rsidRPr="00832F95">
        <w:rPr>
          <w:rFonts w:ascii="Arial" w:eastAsia="MS Mincho" w:hAnsi="Arial" w:cs="Arial"/>
          <w:i/>
          <w:iCs/>
          <w:sz w:val="20"/>
          <w:szCs w:val="20"/>
          <w:lang w:val="es-ES_tradnl"/>
        </w:rPr>
        <w:t xml:space="preserve">artículo 75 segundo párrafo de la Ley de Adquisiciones, Arrendamientos y Servicios del Sector Público, </w:t>
      </w:r>
      <w:r w:rsidR="0075772B" w:rsidRPr="003F2995">
        <w:rPr>
          <w:rFonts w:ascii="Arial" w:eastAsia="MS Mincho" w:hAnsi="Arial" w:cs="Arial"/>
          <w:i/>
          <w:iCs/>
          <w:sz w:val="20"/>
          <w:szCs w:val="20"/>
          <w:lang w:val="es-ES_tradnl"/>
        </w:rPr>
        <w:t>así como el segundo párrafo del artículo 96 de su Reglamento, en concordancia con lo establecido en los artículos 1, 6, así como del 77 al 84 de la Ley Federal de Protección al Consumidor</w:t>
      </w:r>
      <w:r>
        <w:rPr>
          <w:rFonts w:ascii="Arial" w:eastAsia="MS Mincho" w:hAnsi="Arial" w:cs="Arial"/>
          <w:i/>
          <w:iCs/>
          <w:sz w:val="20"/>
          <w:szCs w:val="20"/>
          <w:lang w:val="es-ES_tradnl"/>
        </w:rPr>
        <w:t>.</w:t>
      </w:r>
    </w:p>
    <w:p w14:paraId="56135759" w14:textId="3AB193F5" w:rsidR="00A95B7A" w:rsidRPr="0032590C" w:rsidRDefault="00A95B7A">
      <w:pPr>
        <w:pStyle w:val="Prrafodelista"/>
        <w:numPr>
          <w:ilvl w:val="0"/>
          <w:numId w:val="6"/>
        </w:numPr>
        <w:spacing w:before="120" w:after="120"/>
        <w:ind w:left="-426"/>
        <w:jc w:val="both"/>
        <w:rPr>
          <w:rFonts w:ascii="Arial" w:hAnsi="Arial" w:cs="Arial"/>
          <w:b/>
          <w:i/>
          <w:iCs/>
          <w:sz w:val="20"/>
          <w:szCs w:val="20"/>
        </w:rPr>
      </w:pPr>
      <w:r w:rsidRPr="0032590C">
        <w:rPr>
          <w:rFonts w:ascii="Arial" w:hAnsi="Arial" w:cs="Arial"/>
          <w:b/>
          <w:i/>
          <w:iCs/>
          <w:sz w:val="20"/>
          <w:szCs w:val="20"/>
        </w:rPr>
        <w:t xml:space="preserve">Precisar la forma de pago para lo cual deberán especificar el tipo de moneda y si se realizará en una sola exhibición o pagos progresivos conforme a las entregas programadas en el contrato respectivo. </w:t>
      </w:r>
    </w:p>
    <w:p w14:paraId="5B2E8B6C" w14:textId="77777777" w:rsidR="00FF281B" w:rsidRPr="003F2995" w:rsidRDefault="00FF281B" w:rsidP="0075772B">
      <w:pPr>
        <w:spacing w:before="120" w:after="120"/>
        <w:ind w:left="-709"/>
        <w:jc w:val="both"/>
        <w:rPr>
          <w:rFonts w:ascii="Arial" w:eastAsia="MS Mincho" w:hAnsi="Arial" w:cs="Arial"/>
          <w:i/>
          <w:iCs/>
          <w:sz w:val="20"/>
          <w:szCs w:val="20"/>
          <w:lang w:val="es-ES_tradnl"/>
        </w:rPr>
      </w:pPr>
      <w:r w:rsidRPr="003F2995">
        <w:rPr>
          <w:rFonts w:ascii="Arial" w:eastAsia="MS Mincho" w:hAnsi="Arial" w:cs="Arial"/>
          <w:i/>
          <w:iCs/>
          <w:sz w:val="20"/>
          <w:szCs w:val="20"/>
          <w:lang w:val="es-ES_tradnl"/>
        </w:rPr>
        <w:t>El pago se realizará en cuatro plazos, en pesos mexicanos, cuando sea el caso en dólares americanos, el pago se hará en pesos mexicanos de acuerdo con el tipo de cambio publicado en el Diario Oficial de la Federación (DOF) a la fecha del pago.</w:t>
      </w:r>
    </w:p>
    <w:p w14:paraId="3F0AC840" w14:textId="23A78B86" w:rsidR="00A95B7A" w:rsidRPr="00046DD7" w:rsidRDefault="00FF281B" w:rsidP="0032590C">
      <w:pPr>
        <w:spacing w:before="120" w:after="120"/>
        <w:ind w:left="-709"/>
        <w:jc w:val="both"/>
        <w:rPr>
          <w:rFonts w:ascii="Arial" w:eastAsia="MS Mincho" w:hAnsi="Arial" w:cs="Arial"/>
          <w:i/>
          <w:iCs/>
          <w:sz w:val="20"/>
          <w:szCs w:val="20"/>
          <w:lang w:val="es-ES_tradnl"/>
        </w:rPr>
      </w:pPr>
      <w:r w:rsidRPr="003F2995">
        <w:rPr>
          <w:rFonts w:ascii="Arial" w:eastAsia="MS Mincho" w:hAnsi="Arial" w:cs="Arial"/>
          <w:i/>
          <w:iCs/>
          <w:sz w:val="20"/>
          <w:szCs w:val="20"/>
          <w:lang w:val="es-ES_tradnl"/>
        </w:rPr>
        <w:t>No se otorgarán anticipos</w:t>
      </w:r>
      <w:r w:rsidR="00425934">
        <w:rPr>
          <w:rFonts w:ascii="Arial" w:eastAsia="MS Mincho" w:hAnsi="Arial" w:cs="Arial"/>
          <w:i/>
          <w:iCs/>
          <w:sz w:val="20"/>
          <w:szCs w:val="20"/>
          <w:lang w:val="es-ES_tradnl"/>
        </w:rPr>
        <w:t>.</w:t>
      </w:r>
    </w:p>
    <w:p w14:paraId="72676CAF" w14:textId="49FF75B9" w:rsidR="00A95B7A" w:rsidRPr="0032590C" w:rsidRDefault="00A95B7A">
      <w:pPr>
        <w:pStyle w:val="Prrafodelista"/>
        <w:numPr>
          <w:ilvl w:val="0"/>
          <w:numId w:val="6"/>
        </w:numPr>
        <w:spacing w:before="120" w:after="120"/>
        <w:ind w:left="-284"/>
        <w:jc w:val="both"/>
        <w:rPr>
          <w:rFonts w:ascii="Arial" w:hAnsi="Arial" w:cs="Arial"/>
          <w:b/>
          <w:i/>
          <w:iCs/>
          <w:sz w:val="20"/>
          <w:szCs w:val="20"/>
        </w:rPr>
      </w:pPr>
      <w:r w:rsidRPr="0032590C">
        <w:rPr>
          <w:rFonts w:ascii="Arial" w:hAnsi="Arial" w:cs="Arial"/>
          <w:b/>
          <w:i/>
          <w:iCs/>
          <w:sz w:val="20"/>
          <w:szCs w:val="20"/>
        </w:rPr>
        <w:t xml:space="preserve">Establecer los mecanismos de comprobación, supervisión y verificación de los servicios contratados y efectivamente prestados, así como del cumplimiento de las requisiciones de cada entregable. </w:t>
      </w:r>
    </w:p>
    <w:p w14:paraId="74E2FE2F" w14:textId="7427FEAB" w:rsidR="00FF281B" w:rsidRPr="00046DD7" w:rsidRDefault="00FF281B" w:rsidP="0032590C">
      <w:pPr>
        <w:ind w:left="-709"/>
        <w:jc w:val="both"/>
        <w:rPr>
          <w:rFonts w:ascii="Arial" w:eastAsia="MS Mincho" w:hAnsi="Arial" w:cs="Arial"/>
          <w:i/>
          <w:iCs/>
          <w:sz w:val="20"/>
          <w:szCs w:val="20"/>
          <w:lang w:val="es-ES_tradnl"/>
        </w:rPr>
      </w:pPr>
      <w:r w:rsidRPr="00046DD7">
        <w:rPr>
          <w:rFonts w:ascii="Arial" w:eastAsia="MS Mincho" w:hAnsi="Arial" w:cs="Arial"/>
          <w:b/>
          <w:i/>
          <w:iCs/>
          <w:sz w:val="20"/>
          <w:szCs w:val="20"/>
          <w:lang w:val="es-ES_tradnl"/>
        </w:rPr>
        <w:t>Del servicio</w:t>
      </w:r>
      <w:r w:rsidRPr="00046DD7">
        <w:rPr>
          <w:rFonts w:ascii="Arial" w:eastAsia="MS Mincho" w:hAnsi="Arial" w:cs="Arial"/>
          <w:i/>
          <w:iCs/>
          <w:sz w:val="20"/>
          <w:szCs w:val="20"/>
          <w:lang w:val="es-ES_tradnl"/>
        </w:rPr>
        <w:t xml:space="preserve">: La Coordinación de Educación en Salud, por medio de la División de Desarrollo del Proceso Educativo en Salud, </w:t>
      </w:r>
      <w:r w:rsidR="0032590C">
        <w:rPr>
          <w:rFonts w:ascii="Arial" w:eastAsia="MS Mincho" w:hAnsi="Arial" w:cs="Arial"/>
          <w:i/>
          <w:iCs/>
          <w:sz w:val="20"/>
          <w:szCs w:val="20"/>
          <w:lang w:val="es-ES_tradnl"/>
        </w:rPr>
        <w:t>realizará</w:t>
      </w:r>
      <w:r w:rsidR="0032590C" w:rsidRPr="00046DD7">
        <w:rPr>
          <w:rFonts w:ascii="Arial" w:eastAsia="MS Mincho" w:hAnsi="Arial" w:cs="Arial"/>
          <w:i/>
          <w:iCs/>
          <w:sz w:val="20"/>
          <w:szCs w:val="20"/>
          <w:lang w:val="es-ES_tradnl"/>
        </w:rPr>
        <w:t xml:space="preserve"> </w:t>
      </w:r>
      <w:r w:rsidRPr="00046DD7">
        <w:rPr>
          <w:rFonts w:ascii="Arial" w:eastAsia="MS Mincho" w:hAnsi="Arial" w:cs="Arial"/>
          <w:i/>
          <w:iCs/>
          <w:sz w:val="20"/>
          <w:szCs w:val="20"/>
          <w:lang w:val="es-ES_tradnl"/>
        </w:rPr>
        <w:t>continuamente la verificación del acceso a los servicios de centros de datos, de manera aleatoria.</w:t>
      </w:r>
    </w:p>
    <w:p w14:paraId="433E5759" w14:textId="77777777" w:rsidR="00FF281B" w:rsidRPr="00046DD7" w:rsidRDefault="00FF281B" w:rsidP="00FF281B">
      <w:pPr>
        <w:ind w:left="709"/>
        <w:contextualSpacing/>
        <w:jc w:val="both"/>
        <w:rPr>
          <w:rFonts w:ascii="Arial" w:eastAsia="MS Mincho" w:hAnsi="Arial" w:cs="Arial"/>
          <w:i/>
          <w:iCs/>
          <w:sz w:val="20"/>
          <w:szCs w:val="20"/>
          <w:lang w:val="es-ES_tradnl"/>
        </w:rPr>
      </w:pPr>
    </w:p>
    <w:p w14:paraId="49A9B7FD" w14:textId="77777777" w:rsidR="00FF281B" w:rsidRPr="00046DD7" w:rsidRDefault="00FF281B" w:rsidP="0032590C">
      <w:pPr>
        <w:ind w:left="-709"/>
        <w:jc w:val="both"/>
        <w:rPr>
          <w:rFonts w:ascii="Arial" w:eastAsia="MS Mincho" w:hAnsi="Arial" w:cs="Arial"/>
          <w:i/>
          <w:iCs/>
          <w:sz w:val="20"/>
          <w:szCs w:val="20"/>
          <w:lang w:val="es-ES_tradnl"/>
        </w:rPr>
      </w:pPr>
      <w:r w:rsidRPr="00046DD7">
        <w:rPr>
          <w:rFonts w:ascii="Arial" w:eastAsia="MS Mincho" w:hAnsi="Arial" w:cs="Arial"/>
          <w:i/>
          <w:iCs/>
          <w:sz w:val="20"/>
          <w:szCs w:val="20"/>
          <w:lang w:val="es-ES_tradnl"/>
        </w:rPr>
        <w:t>Asimismo, verificará la entrega del plan de capacitación y su cumplimiento, de igual manera se llevará a cabo la recepción y revisión de reportes estadísticos de uso.</w:t>
      </w:r>
    </w:p>
    <w:p w14:paraId="0F0449C4" w14:textId="77777777" w:rsidR="00FF281B" w:rsidRPr="00046DD7" w:rsidRDefault="00FF281B" w:rsidP="00FF281B">
      <w:pPr>
        <w:ind w:left="709"/>
        <w:jc w:val="both"/>
        <w:rPr>
          <w:rFonts w:ascii="Arial" w:eastAsia="MS Mincho" w:hAnsi="Arial" w:cs="Arial"/>
          <w:i/>
          <w:iCs/>
          <w:sz w:val="20"/>
          <w:szCs w:val="20"/>
          <w:lang w:val="es-ES_tradnl"/>
        </w:rPr>
      </w:pPr>
    </w:p>
    <w:p w14:paraId="328EAA69" w14:textId="77777777" w:rsidR="00FF281B" w:rsidRPr="00046DD7" w:rsidRDefault="00FF281B" w:rsidP="0032590C">
      <w:pPr>
        <w:ind w:left="-709"/>
        <w:jc w:val="both"/>
        <w:rPr>
          <w:rFonts w:ascii="Arial" w:eastAsia="MS Mincho" w:hAnsi="Arial" w:cs="Arial"/>
          <w:i/>
          <w:iCs/>
          <w:sz w:val="20"/>
          <w:szCs w:val="20"/>
          <w:lang w:val="es-ES_tradnl"/>
        </w:rPr>
      </w:pPr>
      <w:r w:rsidRPr="00046DD7">
        <w:rPr>
          <w:rFonts w:ascii="Arial" w:eastAsia="MS Mincho" w:hAnsi="Arial" w:cs="Arial"/>
          <w:b/>
          <w:i/>
          <w:iCs/>
          <w:sz w:val="20"/>
          <w:szCs w:val="20"/>
          <w:lang w:val="es-ES_tradnl"/>
        </w:rPr>
        <w:t>Del pago</w:t>
      </w:r>
      <w:r w:rsidRPr="00046DD7">
        <w:rPr>
          <w:rFonts w:ascii="Arial" w:eastAsia="MS Mincho" w:hAnsi="Arial" w:cs="Arial"/>
          <w:i/>
          <w:iCs/>
          <w:sz w:val="20"/>
          <w:szCs w:val="20"/>
          <w:lang w:val="es-ES_tradnl"/>
        </w:rPr>
        <w:t xml:space="preserve">: </w:t>
      </w:r>
    </w:p>
    <w:p w14:paraId="262C5F8E" w14:textId="77777777" w:rsidR="00FF281B" w:rsidRPr="00046DD7" w:rsidRDefault="00FF281B" w:rsidP="00FF281B">
      <w:pPr>
        <w:ind w:left="709"/>
        <w:jc w:val="both"/>
        <w:rPr>
          <w:rFonts w:ascii="Arial" w:eastAsia="MS Mincho" w:hAnsi="Arial" w:cs="Arial"/>
          <w:i/>
          <w:iCs/>
          <w:sz w:val="20"/>
          <w:szCs w:val="20"/>
          <w:lang w:val="es-ES_tradnl"/>
        </w:rPr>
      </w:pPr>
    </w:p>
    <w:p w14:paraId="0F5A8329" w14:textId="77777777" w:rsidR="00FF281B" w:rsidRPr="0032590C" w:rsidRDefault="00FF281B">
      <w:pPr>
        <w:pStyle w:val="Prrafodelista"/>
        <w:numPr>
          <w:ilvl w:val="0"/>
          <w:numId w:val="13"/>
        </w:numPr>
        <w:ind w:left="-284"/>
        <w:jc w:val="both"/>
        <w:rPr>
          <w:rFonts w:ascii="Arial" w:eastAsia="MS Mincho" w:hAnsi="Arial" w:cs="Arial"/>
          <w:i/>
          <w:iCs/>
          <w:sz w:val="20"/>
          <w:szCs w:val="20"/>
          <w:lang w:val="es-ES_tradnl"/>
        </w:rPr>
      </w:pPr>
      <w:r w:rsidRPr="0032590C">
        <w:rPr>
          <w:rFonts w:ascii="Arial" w:eastAsia="MS Mincho" w:hAnsi="Arial" w:cs="Arial"/>
          <w:i/>
          <w:iCs/>
          <w:sz w:val="20"/>
          <w:szCs w:val="20"/>
          <w:lang w:val="es-ES_tradnl"/>
        </w:rPr>
        <w:t>Para un escenario de 12 meses: El primer pago se realizará por el 25 % del valor del contrato, por lo que el proveedor podrá ingresar a los 90 días naturales posteriores al comunicado de adjudicación, la correspondiente factura para pago.</w:t>
      </w:r>
    </w:p>
    <w:p w14:paraId="1E6674B1" w14:textId="77777777" w:rsidR="00FF281B" w:rsidRDefault="00FF281B" w:rsidP="0032590C">
      <w:pPr>
        <w:jc w:val="both"/>
        <w:rPr>
          <w:rFonts w:ascii="Arial" w:eastAsia="MS Mincho" w:hAnsi="Arial" w:cs="Arial"/>
          <w:i/>
          <w:iCs/>
          <w:sz w:val="20"/>
          <w:szCs w:val="20"/>
          <w:lang w:val="es-ES_tradnl"/>
        </w:rPr>
      </w:pPr>
    </w:p>
    <w:p w14:paraId="5B977800" w14:textId="77777777" w:rsidR="00FF281B" w:rsidRPr="0032590C" w:rsidRDefault="00FF281B">
      <w:pPr>
        <w:pStyle w:val="Prrafodelista"/>
        <w:numPr>
          <w:ilvl w:val="0"/>
          <w:numId w:val="13"/>
        </w:numPr>
        <w:ind w:left="-284"/>
        <w:jc w:val="both"/>
        <w:rPr>
          <w:rFonts w:ascii="Arial" w:eastAsia="MS Mincho" w:hAnsi="Arial" w:cs="Arial"/>
          <w:i/>
          <w:iCs/>
          <w:sz w:val="20"/>
          <w:szCs w:val="20"/>
          <w:lang w:val="es-ES_tradnl"/>
        </w:rPr>
      </w:pPr>
      <w:r w:rsidRPr="0032590C">
        <w:rPr>
          <w:rFonts w:ascii="Arial" w:eastAsia="MS Mincho" w:hAnsi="Arial" w:cs="Arial"/>
          <w:i/>
          <w:iCs/>
          <w:sz w:val="20"/>
          <w:szCs w:val="20"/>
          <w:lang w:val="es-ES_tradnl"/>
        </w:rPr>
        <w:t>Para un escenario de 24 meses: El primer pago se realizará por el 25 % del valor del contrato, por lo que el proveedor podrá ingresar a los 180 días naturales posteriores al comunicado de adjudicación, la correspondiente factura para pago.</w:t>
      </w:r>
    </w:p>
    <w:p w14:paraId="5CE37FB3" w14:textId="77777777" w:rsidR="00FF281B" w:rsidRDefault="00FF281B" w:rsidP="0032590C">
      <w:pPr>
        <w:jc w:val="both"/>
        <w:rPr>
          <w:rFonts w:ascii="Arial" w:eastAsia="MS Mincho" w:hAnsi="Arial" w:cs="Arial"/>
          <w:i/>
          <w:iCs/>
          <w:sz w:val="20"/>
          <w:szCs w:val="20"/>
          <w:lang w:val="es-ES_tradnl"/>
        </w:rPr>
      </w:pPr>
    </w:p>
    <w:p w14:paraId="1EA6DEDB" w14:textId="6BD9A65C" w:rsidR="00FF281B" w:rsidRPr="0032590C" w:rsidRDefault="00FF281B">
      <w:pPr>
        <w:pStyle w:val="Prrafodelista"/>
        <w:numPr>
          <w:ilvl w:val="0"/>
          <w:numId w:val="13"/>
        </w:numPr>
        <w:ind w:left="-284"/>
        <w:jc w:val="both"/>
        <w:rPr>
          <w:rFonts w:ascii="Arial" w:eastAsia="MS Mincho" w:hAnsi="Arial" w:cs="Arial"/>
          <w:i/>
          <w:iCs/>
          <w:sz w:val="20"/>
          <w:szCs w:val="20"/>
          <w:lang w:val="es-ES_tradnl"/>
        </w:rPr>
      </w:pPr>
      <w:r w:rsidRPr="0032590C">
        <w:rPr>
          <w:rFonts w:ascii="Arial" w:eastAsia="MS Mincho" w:hAnsi="Arial" w:cs="Arial"/>
          <w:i/>
          <w:iCs/>
          <w:sz w:val="20"/>
          <w:szCs w:val="20"/>
          <w:lang w:val="es-ES_tradnl"/>
        </w:rPr>
        <w:t xml:space="preserve">Para un escenario de </w:t>
      </w:r>
      <w:r w:rsidR="008F73F3" w:rsidRPr="0032590C">
        <w:rPr>
          <w:rFonts w:ascii="Arial" w:eastAsia="MS Mincho" w:hAnsi="Arial" w:cs="Arial"/>
          <w:i/>
          <w:iCs/>
          <w:sz w:val="20"/>
          <w:szCs w:val="20"/>
          <w:lang w:val="es-ES_tradnl"/>
        </w:rPr>
        <w:t>36</w:t>
      </w:r>
      <w:r w:rsidRPr="0032590C">
        <w:rPr>
          <w:rFonts w:ascii="Arial" w:eastAsia="MS Mincho" w:hAnsi="Arial" w:cs="Arial"/>
          <w:i/>
          <w:iCs/>
          <w:sz w:val="20"/>
          <w:szCs w:val="20"/>
          <w:lang w:val="es-ES_tradnl"/>
        </w:rPr>
        <w:t xml:space="preserve"> meses: El primer pago se realizará por el 20 % del valor del contrato, por lo que el proveedor podrá ingresar a los 180 días naturales posteriores al comunicado de adjudicación, la correspondiente factura para pago.</w:t>
      </w:r>
    </w:p>
    <w:p w14:paraId="0F4D94CD" w14:textId="77777777" w:rsidR="00A95B7A" w:rsidRPr="00FF281B" w:rsidRDefault="00A95B7A" w:rsidP="00A95B7A">
      <w:pPr>
        <w:ind w:left="709"/>
        <w:jc w:val="both"/>
        <w:rPr>
          <w:rFonts w:ascii="Montserrat" w:hAnsi="Montserrat"/>
          <w:i/>
          <w:iCs/>
          <w:sz w:val="22"/>
          <w:szCs w:val="22"/>
          <w:lang w:val="es-ES_tradnl"/>
        </w:rPr>
      </w:pPr>
    </w:p>
    <w:p w14:paraId="3498E890" w14:textId="250F19F8" w:rsidR="00A95B7A" w:rsidRDefault="00A95B7A" w:rsidP="000048F5">
      <w:pPr>
        <w:ind w:left="-709"/>
        <w:jc w:val="both"/>
        <w:rPr>
          <w:rFonts w:ascii="Arial" w:eastAsia="MS Mincho" w:hAnsi="Arial" w:cs="Arial"/>
          <w:i/>
          <w:iCs/>
          <w:sz w:val="20"/>
          <w:szCs w:val="20"/>
          <w:lang w:val="es-ES_tradnl"/>
        </w:rPr>
      </w:pPr>
      <w:r w:rsidRPr="00046DD7">
        <w:rPr>
          <w:rFonts w:ascii="Arial" w:eastAsia="MS Mincho" w:hAnsi="Arial" w:cs="Arial"/>
          <w:i/>
          <w:iCs/>
          <w:sz w:val="20"/>
          <w:szCs w:val="20"/>
          <w:lang w:val="es-ES_tradnl"/>
        </w:rPr>
        <w:t xml:space="preserve">Los </w:t>
      </w:r>
      <w:r w:rsidR="0040020E">
        <w:rPr>
          <w:rFonts w:ascii="Arial" w:eastAsia="MS Mincho" w:hAnsi="Arial" w:cs="Arial"/>
          <w:i/>
          <w:iCs/>
          <w:sz w:val="20"/>
          <w:szCs w:val="20"/>
          <w:lang w:val="es-ES_tradnl"/>
        </w:rPr>
        <w:t>tres</w:t>
      </w:r>
      <w:r w:rsidRPr="00046DD7">
        <w:rPr>
          <w:rFonts w:ascii="Arial" w:eastAsia="MS Mincho" w:hAnsi="Arial" w:cs="Arial"/>
          <w:i/>
          <w:iCs/>
          <w:sz w:val="20"/>
          <w:szCs w:val="20"/>
          <w:lang w:val="es-ES_tradnl"/>
        </w:rPr>
        <w:t xml:space="preserve"> pagos siguientes se realizarán:</w:t>
      </w:r>
    </w:p>
    <w:p w14:paraId="739AB337" w14:textId="77777777" w:rsidR="009A0188" w:rsidRDefault="009A0188" w:rsidP="00A95B7A">
      <w:pPr>
        <w:jc w:val="both"/>
        <w:rPr>
          <w:rFonts w:ascii="Arial" w:eastAsia="MS Mincho" w:hAnsi="Arial" w:cs="Arial"/>
          <w:i/>
          <w:iCs/>
          <w:sz w:val="20"/>
          <w:szCs w:val="20"/>
          <w:lang w:val="es-ES_tradnl"/>
        </w:rPr>
      </w:pPr>
    </w:p>
    <w:p w14:paraId="65A0929E" w14:textId="047C55BE" w:rsidR="009A0188" w:rsidRPr="00990447" w:rsidRDefault="009A0188">
      <w:pPr>
        <w:pStyle w:val="Prrafodelista"/>
        <w:numPr>
          <w:ilvl w:val="0"/>
          <w:numId w:val="8"/>
        </w:numPr>
        <w:ind w:left="-426"/>
        <w:jc w:val="both"/>
        <w:rPr>
          <w:rFonts w:ascii="Arial" w:eastAsia="MS Mincho" w:hAnsi="Arial" w:cs="Arial"/>
          <w:i/>
          <w:iCs/>
          <w:sz w:val="20"/>
          <w:szCs w:val="20"/>
          <w:lang w:val="es-ES_tradnl"/>
        </w:rPr>
      </w:pPr>
      <w:r w:rsidRPr="00990447">
        <w:rPr>
          <w:rFonts w:ascii="Arial" w:eastAsia="MS Mincho" w:hAnsi="Arial" w:cs="Arial"/>
          <w:i/>
          <w:iCs/>
          <w:sz w:val="20"/>
          <w:szCs w:val="20"/>
          <w:lang w:val="es-ES_tradnl"/>
        </w:rPr>
        <w:t>Para un escenario de 12 meses los pagos siguientes se realizarán conforme a lo siguiente:</w:t>
      </w:r>
    </w:p>
    <w:p w14:paraId="5C25B068" w14:textId="77777777" w:rsidR="009A0188" w:rsidRDefault="009A0188" w:rsidP="009A0188">
      <w:pPr>
        <w:jc w:val="both"/>
        <w:rPr>
          <w:rFonts w:ascii="Arial" w:eastAsia="MS Mincho" w:hAnsi="Arial" w:cs="Arial"/>
          <w:i/>
          <w:iCs/>
          <w:sz w:val="20"/>
          <w:szCs w:val="20"/>
          <w:lang w:val="es-ES_tradnl"/>
        </w:rPr>
      </w:pPr>
    </w:p>
    <w:tbl>
      <w:tblPr>
        <w:tblW w:w="0" w:type="auto"/>
        <w:tblInd w:w="-719" w:type="dxa"/>
        <w:tblCellMar>
          <w:left w:w="0" w:type="dxa"/>
          <w:right w:w="0" w:type="dxa"/>
        </w:tblCellMar>
        <w:tblLook w:val="04A0" w:firstRow="1" w:lastRow="0" w:firstColumn="1" w:lastColumn="0" w:noHBand="0" w:noVBand="1"/>
      </w:tblPr>
      <w:tblGrid>
        <w:gridCol w:w="3261"/>
        <w:gridCol w:w="3260"/>
        <w:gridCol w:w="3016"/>
      </w:tblGrid>
      <w:tr w:rsidR="009A0188" w:rsidRPr="009056E1" w14:paraId="3BED6600" w14:textId="77777777" w:rsidTr="00EE0B7E">
        <w:trPr>
          <w:tblHeader/>
        </w:trPr>
        <w:tc>
          <w:tcPr>
            <w:tcW w:w="326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CED6D09" w14:textId="77777777" w:rsidR="009A0188" w:rsidRPr="0040020E" w:rsidRDefault="009A0188" w:rsidP="00954324">
            <w:pPr>
              <w:jc w:val="center"/>
              <w:rPr>
                <w:rFonts w:ascii="Arial" w:eastAsia="MS Mincho" w:hAnsi="Arial" w:cs="Arial"/>
                <w:i/>
                <w:iCs/>
                <w:sz w:val="20"/>
                <w:szCs w:val="20"/>
                <w:lang w:val="es-ES_tradnl"/>
              </w:rPr>
            </w:pPr>
            <w:r w:rsidRPr="0040020E">
              <w:rPr>
                <w:rFonts w:ascii="Arial" w:eastAsia="MS Mincho" w:hAnsi="Arial" w:cs="Arial"/>
                <w:i/>
                <w:iCs/>
                <w:sz w:val="20"/>
                <w:szCs w:val="20"/>
                <w:lang w:val="es-ES_tradnl"/>
              </w:rPr>
              <w:t>Plazo para realizar el segundo pago</w:t>
            </w:r>
          </w:p>
        </w:tc>
        <w:tc>
          <w:tcPr>
            <w:tcW w:w="326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2B7CB149" w14:textId="77777777" w:rsidR="009A0188" w:rsidRPr="0040020E" w:rsidRDefault="009A0188" w:rsidP="00954324">
            <w:pPr>
              <w:jc w:val="center"/>
              <w:rPr>
                <w:rFonts w:ascii="Arial" w:eastAsia="MS Mincho" w:hAnsi="Arial" w:cs="Arial"/>
                <w:i/>
                <w:iCs/>
                <w:sz w:val="20"/>
                <w:szCs w:val="20"/>
                <w:lang w:val="es-ES_tradnl"/>
              </w:rPr>
            </w:pPr>
            <w:r w:rsidRPr="0040020E">
              <w:rPr>
                <w:rFonts w:ascii="Arial" w:eastAsia="MS Mincho" w:hAnsi="Arial" w:cs="Arial"/>
                <w:i/>
                <w:iCs/>
                <w:sz w:val="20"/>
                <w:szCs w:val="20"/>
                <w:lang w:val="es-ES_tradnl"/>
              </w:rPr>
              <w:t>Plazo para realizar el tercer pago</w:t>
            </w:r>
          </w:p>
        </w:tc>
        <w:tc>
          <w:tcPr>
            <w:tcW w:w="3016" w:type="dxa"/>
            <w:tcBorders>
              <w:top w:val="single" w:sz="8" w:space="0" w:color="000000"/>
              <w:left w:val="nil"/>
              <w:bottom w:val="single" w:sz="8" w:space="0" w:color="000000"/>
              <w:right w:val="single" w:sz="8" w:space="0" w:color="000000"/>
            </w:tcBorders>
          </w:tcPr>
          <w:p w14:paraId="69AA0E24" w14:textId="77777777" w:rsidR="009A0188" w:rsidRPr="0040020E" w:rsidRDefault="009A0188" w:rsidP="00954324">
            <w:pPr>
              <w:jc w:val="center"/>
              <w:rPr>
                <w:rFonts w:ascii="Arial" w:eastAsia="MS Mincho" w:hAnsi="Arial" w:cs="Arial"/>
                <w:i/>
                <w:iCs/>
                <w:sz w:val="20"/>
                <w:szCs w:val="20"/>
                <w:lang w:val="es-ES_tradnl"/>
              </w:rPr>
            </w:pPr>
            <w:r w:rsidRPr="0040020E">
              <w:rPr>
                <w:rFonts w:ascii="Arial" w:eastAsia="MS Mincho" w:hAnsi="Arial" w:cs="Arial"/>
                <w:i/>
                <w:iCs/>
                <w:sz w:val="20"/>
                <w:szCs w:val="20"/>
                <w:lang w:val="es-ES_tradnl"/>
              </w:rPr>
              <w:t>Plazo para realizar el cuarto pago</w:t>
            </w:r>
          </w:p>
        </w:tc>
      </w:tr>
      <w:tr w:rsidR="009A0188" w:rsidRPr="009056E1" w14:paraId="0C60FFB0" w14:textId="77777777" w:rsidTr="00E275C7">
        <w:tc>
          <w:tcPr>
            <w:tcW w:w="326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D6EEF8F" w14:textId="77777777" w:rsidR="009A0188" w:rsidRPr="0040020E" w:rsidRDefault="009A0188" w:rsidP="00954324">
            <w:pPr>
              <w:jc w:val="both"/>
              <w:rPr>
                <w:rFonts w:ascii="Arial" w:eastAsia="MS Mincho" w:hAnsi="Arial" w:cs="Arial"/>
                <w:i/>
                <w:iCs/>
                <w:sz w:val="20"/>
                <w:szCs w:val="20"/>
                <w:lang w:val="es-ES_tradnl"/>
              </w:rPr>
            </w:pPr>
            <w:r w:rsidRPr="0040020E">
              <w:rPr>
                <w:rFonts w:ascii="Arial" w:eastAsia="MS Mincho" w:hAnsi="Arial" w:cs="Arial"/>
                <w:i/>
                <w:iCs/>
                <w:sz w:val="20"/>
                <w:szCs w:val="20"/>
                <w:lang w:val="es-ES_tradnl"/>
              </w:rPr>
              <w:t xml:space="preserve">Una vez concluido el </w:t>
            </w:r>
            <w:r>
              <w:rPr>
                <w:rFonts w:ascii="Arial" w:eastAsia="MS Mincho" w:hAnsi="Arial" w:cs="Arial"/>
                <w:i/>
                <w:iCs/>
                <w:sz w:val="20"/>
                <w:szCs w:val="20"/>
                <w:lang w:val="es-ES_tradnl"/>
              </w:rPr>
              <w:t>sexto</w:t>
            </w:r>
            <w:r w:rsidRPr="0040020E">
              <w:rPr>
                <w:rFonts w:ascii="Arial" w:eastAsia="MS Mincho" w:hAnsi="Arial" w:cs="Arial"/>
                <w:i/>
                <w:iCs/>
                <w:sz w:val="20"/>
                <w:szCs w:val="20"/>
                <w:lang w:val="es-ES_tradnl"/>
              </w:rPr>
              <w:t xml:space="preserve"> mes de servicio el proveedor estará en posibilidad de presentar la documentación que acredite la prestación del servicio e ingresar</w:t>
            </w:r>
            <w:r>
              <w:rPr>
                <w:rFonts w:ascii="Arial" w:eastAsia="MS Mincho" w:hAnsi="Arial" w:cs="Arial"/>
                <w:i/>
                <w:iCs/>
                <w:sz w:val="20"/>
                <w:szCs w:val="20"/>
                <w:lang w:val="es-ES_tradnl"/>
              </w:rPr>
              <w:t xml:space="preserve"> la representación impresa del </w:t>
            </w:r>
            <w:r>
              <w:rPr>
                <w:rFonts w:ascii="Arial" w:eastAsia="MS Mincho" w:hAnsi="Arial" w:cs="Arial"/>
                <w:i/>
                <w:iCs/>
                <w:sz w:val="20"/>
                <w:szCs w:val="20"/>
                <w:lang w:val="es-ES_tradnl"/>
              </w:rPr>
              <w:lastRenderedPageBreak/>
              <w:t>CFDI</w:t>
            </w:r>
            <w:r w:rsidRPr="0040020E">
              <w:rPr>
                <w:rFonts w:ascii="Arial" w:eastAsia="MS Mincho" w:hAnsi="Arial" w:cs="Arial"/>
                <w:i/>
                <w:iCs/>
                <w:sz w:val="20"/>
                <w:szCs w:val="20"/>
                <w:lang w:val="es-ES_tradnl"/>
              </w:rPr>
              <w:t xml:space="preserve"> por el 2</w:t>
            </w:r>
            <w:r>
              <w:rPr>
                <w:rFonts w:ascii="Arial" w:eastAsia="MS Mincho" w:hAnsi="Arial" w:cs="Arial"/>
                <w:i/>
                <w:iCs/>
                <w:sz w:val="20"/>
                <w:szCs w:val="20"/>
                <w:lang w:val="es-ES_tradnl"/>
              </w:rPr>
              <w:t xml:space="preserve">5 </w:t>
            </w:r>
            <w:r w:rsidRPr="0040020E">
              <w:rPr>
                <w:rFonts w:ascii="Arial" w:eastAsia="MS Mincho" w:hAnsi="Arial" w:cs="Arial"/>
                <w:i/>
                <w:iCs/>
                <w:sz w:val="20"/>
                <w:szCs w:val="20"/>
                <w:lang w:val="es-ES_tradnl"/>
              </w:rPr>
              <w:t>% del valor total del contrato</w:t>
            </w:r>
          </w:p>
        </w:tc>
        <w:tc>
          <w:tcPr>
            <w:tcW w:w="3260" w:type="dxa"/>
            <w:tcBorders>
              <w:top w:val="nil"/>
              <w:left w:val="nil"/>
              <w:bottom w:val="single" w:sz="8" w:space="0" w:color="000000"/>
              <w:right w:val="single" w:sz="8" w:space="0" w:color="000000"/>
            </w:tcBorders>
            <w:tcMar>
              <w:top w:w="0" w:type="dxa"/>
              <w:left w:w="108" w:type="dxa"/>
              <w:bottom w:w="0" w:type="dxa"/>
              <w:right w:w="108" w:type="dxa"/>
            </w:tcMar>
            <w:hideMark/>
          </w:tcPr>
          <w:p w14:paraId="43E90775" w14:textId="77777777" w:rsidR="009A0188" w:rsidRPr="0040020E" w:rsidRDefault="009A0188" w:rsidP="00954324">
            <w:pPr>
              <w:jc w:val="both"/>
              <w:rPr>
                <w:rFonts w:ascii="Arial" w:eastAsia="MS Mincho" w:hAnsi="Arial" w:cs="Arial"/>
                <w:i/>
                <w:iCs/>
                <w:sz w:val="20"/>
                <w:szCs w:val="20"/>
                <w:lang w:val="es-ES_tradnl"/>
              </w:rPr>
            </w:pPr>
            <w:r w:rsidRPr="0040020E">
              <w:rPr>
                <w:rFonts w:ascii="Arial" w:eastAsia="MS Mincho" w:hAnsi="Arial" w:cs="Arial"/>
                <w:i/>
                <w:iCs/>
                <w:sz w:val="20"/>
                <w:szCs w:val="20"/>
                <w:lang w:val="es-ES_tradnl"/>
              </w:rPr>
              <w:lastRenderedPageBreak/>
              <w:t xml:space="preserve">Una vez concluido el </w:t>
            </w:r>
            <w:r>
              <w:rPr>
                <w:rFonts w:ascii="Arial" w:eastAsia="MS Mincho" w:hAnsi="Arial" w:cs="Arial"/>
                <w:i/>
                <w:iCs/>
                <w:sz w:val="20"/>
                <w:szCs w:val="20"/>
                <w:lang w:val="es-ES_tradnl"/>
              </w:rPr>
              <w:t>noveno m</w:t>
            </w:r>
            <w:r w:rsidRPr="0040020E">
              <w:rPr>
                <w:rFonts w:ascii="Arial" w:eastAsia="MS Mincho" w:hAnsi="Arial" w:cs="Arial"/>
                <w:i/>
                <w:iCs/>
                <w:sz w:val="20"/>
                <w:szCs w:val="20"/>
                <w:lang w:val="es-ES_tradnl"/>
              </w:rPr>
              <w:t>es de servicio el proveedor estará en posibilidad de ingresar</w:t>
            </w:r>
            <w:r>
              <w:rPr>
                <w:rFonts w:ascii="Arial" w:eastAsia="MS Mincho" w:hAnsi="Arial" w:cs="Arial"/>
                <w:i/>
                <w:iCs/>
                <w:sz w:val="20"/>
                <w:szCs w:val="20"/>
                <w:lang w:val="es-ES_tradnl"/>
              </w:rPr>
              <w:t xml:space="preserve"> la representación impresa del CFDI </w:t>
            </w:r>
            <w:r w:rsidRPr="0040020E">
              <w:rPr>
                <w:rFonts w:ascii="Arial" w:eastAsia="MS Mincho" w:hAnsi="Arial" w:cs="Arial"/>
                <w:i/>
                <w:iCs/>
                <w:sz w:val="20"/>
                <w:szCs w:val="20"/>
                <w:lang w:val="es-ES_tradnl"/>
              </w:rPr>
              <w:t xml:space="preserve">por el </w:t>
            </w:r>
            <w:r>
              <w:rPr>
                <w:rFonts w:ascii="Arial" w:eastAsia="MS Mincho" w:hAnsi="Arial" w:cs="Arial"/>
                <w:i/>
                <w:iCs/>
                <w:sz w:val="20"/>
                <w:szCs w:val="20"/>
                <w:lang w:val="es-ES_tradnl"/>
              </w:rPr>
              <w:t xml:space="preserve">25 </w:t>
            </w:r>
            <w:r w:rsidRPr="0040020E">
              <w:rPr>
                <w:rFonts w:ascii="Arial" w:eastAsia="MS Mincho" w:hAnsi="Arial" w:cs="Arial"/>
                <w:i/>
                <w:iCs/>
                <w:sz w:val="20"/>
                <w:szCs w:val="20"/>
                <w:lang w:val="es-ES_tradnl"/>
              </w:rPr>
              <w:t>% del valor total del contrato</w:t>
            </w:r>
          </w:p>
        </w:tc>
        <w:tc>
          <w:tcPr>
            <w:tcW w:w="3016" w:type="dxa"/>
            <w:tcBorders>
              <w:top w:val="nil"/>
              <w:left w:val="nil"/>
              <w:bottom w:val="single" w:sz="8" w:space="0" w:color="000000"/>
              <w:right w:val="single" w:sz="8" w:space="0" w:color="000000"/>
            </w:tcBorders>
          </w:tcPr>
          <w:p w14:paraId="5DCFEA6B" w14:textId="77777777" w:rsidR="009A0188" w:rsidRPr="0040020E" w:rsidRDefault="009A0188" w:rsidP="00954324">
            <w:pPr>
              <w:jc w:val="both"/>
              <w:rPr>
                <w:rFonts w:ascii="Arial" w:eastAsia="MS Mincho" w:hAnsi="Arial" w:cs="Arial"/>
                <w:i/>
                <w:iCs/>
                <w:sz w:val="20"/>
                <w:szCs w:val="20"/>
                <w:lang w:val="es-ES_tradnl"/>
              </w:rPr>
            </w:pPr>
            <w:r w:rsidRPr="0040020E">
              <w:rPr>
                <w:rFonts w:ascii="Arial" w:eastAsia="MS Mincho" w:hAnsi="Arial" w:cs="Arial"/>
                <w:i/>
                <w:iCs/>
                <w:sz w:val="20"/>
                <w:szCs w:val="20"/>
                <w:lang w:val="es-ES_tradnl"/>
              </w:rPr>
              <w:t xml:space="preserve">Una vez concluido el </w:t>
            </w:r>
            <w:r>
              <w:rPr>
                <w:rFonts w:ascii="Arial" w:eastAsia="MS Mincho" w:hAnsi="Arial" w:cs="Arial"/>
                <w:i/>
                <w:iCs/>
                <w:sz w:val="20"/>
                <w:szCs w:val="20"/>
                <w:lang w:val="es-ES_tradnl"/>
              </w:rPr>
              <w:t>onceavo mes</w:t>
            </w:r>
            <w:r w:rsidRPr="0040020E">
              <w:rPr>
                <w:rFonts w:ascii="Arial" w:eastAsia="MS Mincho" w:hAnsi="Arial" w:cs="Arial"/>
                <w:i/>
                <w:iCs/>
                <w:sz w:val="20"/>
                <w:szCs w:val="20"/>
                <w:lang w:val="es-ES_tradnl"/>
              </w:rPr>
              <w:t xml:space="preserve"> de servicio el proveedor estará en posibilidad de ingresar</w:t>
            </w:r>
            <w:r>
              <w:rPr>
                <w:rFonts w:ascii="Arial" w:eastAsia="MS Mincho" w:hAnsi="Arial" w:cs="Arial"/>
                <w:i/>
                <w:iCs/>
                <w:sz w:val="20"/>
                <w:szCs w:val="20"/>
                <w:lang w:val="es-ES_tradnl"/>
              </w:rPr>
              <w:t xml:space="preserve"> la representación impresa del CFDI p</w:t>
            </w:r>
            <w:r w:rsidRPr="0040020E">
              <w:rPr>
                <w:rFonts w:ascii="Arial" w:eastAsia="MS Mincho" w:hAnsi="Arial" w:cs="Arial"/>
                <w:i/>
                <w:iCs/>
                <w:sz w:val="20"/>
                <w:szCs w:val="20"/>
                <w:lang w:val="es-ES_tradnl"/>
              </w:rPr>
              <w:t xml:space="preserve">or el </w:t>
            </w:r>
            <w:r>
              <w:rPr>
                <w:rFonts w:ascii="Arial" w:eastAsia="MS Mincho" w:hAnsi="Arial" w:cs="Arial"/>
                <w:i/>
                <w:iCs/>
                <w:sz w:val="20"/>
                <w:szCs w:val="20"/>
                <w:lang w:val="es-ES_tradnl"/>
              </w:rPr>
              <w:t xml:space="preserve">25 </w:t>
            </w:r>
            <w:r w:rsidRPr="0040020E">
              <w:rPr>
                <w:rFonts w:ascii="Arial" w:eastAsia="MS Mincho" w:hAnsi="Arial" w:cs="Arial"/>
                <w:i/>
                <w:iCs/>
                <w:sz w:val="20"/>
                <w:szCs w:val="20"/>
                <w:lang w:val="es-ES_tradnl"/>
              </w:rPr>
              <w:t>% del valor restante del total del contrato</w:t>
            </w:r>
          </w:p>
        </w:tc>
      </w:tr>
    </w:tbl>
    <w:p w14:paraId="003DBD3C" w14:textId="77777777" w:rsidR="009A0188" w:rsidRDefault="009A0188" w:rsidP="009A0188">
      <w:pPr>
        <w:jc w:val="both"/>
        <w:rPr>
          <w:rFonts w:ascii="Arial" w:eastAsia="MS Mincho" w:hAnsi="Arial" w:cs="Arial"/>
          <w:i/>
          <w:iCs/>
          <w:sz w:val="20"/>
          <w:szCs w:val="20"/>
        </w:rPr>
      </w:pPr>
    </w:p>
    <w:p w14:paraId="5B916669" w14:textId="30F1FD18" w:rsidR="009A0188" w:rsidRPr="00990447" w:rsidRDefault="009A0188">
      <w:pPr>
        <w:pStyle w:val="Prrafodelista"/>
        <w:numPr>
          <w:ilvl w:val="0"/>
          <w:numId w:val="8"/>
        </w:numPr>
        <w:ind w:left="-426"/>
        <w:jc w:val="both"/>
        <w:rPr>
          <w:rFonts w:ascii="Arial" w:eastAsia="MS Mincho" w:hAnsi="Arial" w:cs="Arial"/>
          <w:i/>
          <w:iCs/>
          <w:sz w:val="20"/>
          <w:szCs w:val="20"/>
          <w:lang w:val="es-ES_tradnl"/>
        </w:rPr>
      </w:pPr>
      <w:r w:rsidRPr="00990447">
        <w:rPr>
          <w:rFonts w:ascii="Arial" w:eastAsia="MS Mincho" w:hAnsi="Arial" w:cs="Arial"/>
          <w:i/>
          <w:iCs/>
          <w:sz w:val="20"/>
          <w:szCs w:val="20"/>
          <w:lang w:val="es-ES_tradnl"/>
        </w:rPr>
        <w:t>Para un escenario de 24 meses los pagos siguientes se realizarán conforme a lo siguiente:</w:t>
      </w:r>
    </w:p>
    <w:p w14:paraId="7412AC26" w14:textId="77777777" w:rsidR="009A0188" w:rsidRDefault="009A0188" w:rsidP="009A0188">
      <w:pPr>
        <w:jc w:val="both"/>
        <w:rPr>
          <w:rFonts w:ascii="Arial" w:eastAsia="MS Mincho" w:hAnsi="Arial" w:cs="Arial"/>
          <w:i/>
          <w:iCs/>
          <w:sz w:val="20"/>
          <w:szCs w:val="20"/>
          <w:lang w:val="es-ES_tradnl"/>
        </w:rPr>
      </w:pPr>
    </w:p>
    <w:tbl>
      <w:tblPr>
        <w:tblW w:w="5458" w:type="pct"/>
        <w:tblInd w:w="-719" w:type="dxa"/>
        <w:tblCellMar>
          <w:left w:w="0" w:type="dxa"/>
          <w:right w:w="0" w:type="dxa"/>
        </w:tblCellMar>
        <w:tblLook w:val="04A0" w:firstRow="1" w:lastRow="0" w:firstColumn="1" w:lastColumn="0" w:noHBand="0" w:noVBand="1"/>
      </w:tblPr>
      <w:tblGrid>
        <w:gridCol w:w="3262"/>
        <w:gridCol w:w="3259"/>
        <w:gridCol w:w="3105"/>
      </w:tblGrid>
      <w:tr w:rsidR="009A0188" w:rsidRPr="009056E1" w14:paraId="3B04D7A0" w14:textId="77777777" w:rsidTr="00E275C7">
        <w:trPr>
          <w:tblHeader/>
        </w:trPr>
        <w:tc>
          <w:tcPr>
            <w:tcW w:w="1694"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B632C83" w14:textId="77777777" w:rsidR="009A0188" w:rsidRPr="0040020E" w:rsidRDefault="009A0188" w:rsidP="00954324">
            <w:pPr>
              <w:jc w:val="center"/>
              <w:rPr>
                <w:rFonts w:ascii="Arial" w:eastAsia="MS Mincho" w:hAnsi="Arial" w:cs="Arial"/>
                <w:i/>
                <w:iCs/>
                <w:sz w:val="20"/>
                <w:szCs w:val="20"/>
                <w:lang w:val="es-ES_tradnl"/>
              </w:rPr>
            </w:pPr>
            <w:r w:rsidRPr="0040020E">
              <w:rPr>
                <w:rFonts w:ascii="Arial" w:eastAsia="MS Mincho" w:hAnsi="Arial" w:cs="Arial"/>
                <w:i/>
                <w:iCs/>
                <w:sz w:val="20"/>
                <w:szCs w:val="20"/>
                <w:lang w:val="es-ES_tradnl"/>
              </w:rPr>
              <w:t>Plazo para realizar el segundo pago</w:t>
            </w:r>
          </w:p>
        </w:tc>
        <w:tc>
          <w:tcPr>
            <w:tcW w:w="1693"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6AF570F" w14:textId="77777777" w:rsidR="009A0188" w:rsidRPr="0040020E" w:rsidRDefault="009A0188" w:rsidP="00954324">
            <w:pPr>
              <w:jc w:val="center"/>
              <w:rPr>
                <w:rFonts w:ascii="Arial" w:eastAsia="MS Mincho" w:hAnsi="Arial" w:cs="Arial"/>
                <w:i/>
                <w:iCs/>
                <w:sz w:val="20"/>
                <w:szCs w:val="20"/>
                <w:lang w:val="es-ES_tradnl"/>
              </w:rPr>
            </w:pPr>
            <w:r w:rsidRPr="0040020E">
              <w:rPr>
                <w:rFonts w:ascii="Arial" w:eastAsia="MS Mincho" w:hAnsi="Arial" w:cs="Arial"/>
                <w:i/>
                <w:iCs/>
                <w:sz w:val="20"/>
                <w:szCs w:val="20"/>
                <w:lang w:val="es-ES_tradnl"/>
              </w:rPr>
              <w:t>Plazo para realizar el tercer pago</w:t>
            </w:r>
          </w:p>
        </w:tc>
        <w:tc>
          <w:tcPr>
            <w:tcW w:w="1613" w:type="pct"/>
            <w:tcBorders>
              <w:top w:val="single" w:sz="8" w:space="0" w:color="000000"/>
              <w:left w:val="nil"/>
              <w:bottom w:val="single" w:sz="8" w:space="0" w:color="000000"/>
              <w:right w:val="single" w:sz="8" w:space="0" w:color="000000"/>
            </w:tcBorders>
          </w:tcPr>
          <w:p w14:paraId="3FABC080" w14:textId="77777777" w:rsidR="009A0188" w:rsidRPr="0040020E" w:rsidRDefault="009A0188" w:rsidP="00954324">
            <w:pPr>
              <w:jc w:val="center"/>
              <w:rPr>
                <w:rFonts w:ascii="Arial" w:eastAsia="MS Mincho" w:hAnsi="Arial" w:cs="Arial"/>
                <w:i/>
                <w:iCs/>
                <w:sz w:val="20"/>
                <w:szCs w:val="20"/>
                <w:lang w:val="es-ES_tradnl"/>
              </w:rPr>
            </w:pPr>
            <w:r w:rsidRPr="0040020E">
              <w:rPr>
                <w:rFonts w:ascii="Arial" w:eastAsia="MS Mincho" w:hAnsi="Arial" w:cs="Arial"/>
                <w:i/>
                <w:iCs/>
                <w:sz w:val="20"/>
                <w:szCs w:val="20"/>
                <w:lang w:val="es-ES_tradnl"/>
              </w:rPr>
              <w:t>Plazo para realizar el cuarto pago</w:t>
            </w:r>
          </w:p>
        </w:tc>
      </w:tr>
      <w:tr w:rsidR="009A0188" w:rsidRPr="009056E1" w14:paraId="62627E00" w14:textId="77777777" w:rsidTr="00E275C7">
        <w:tc>
          <w:tcPr>
            <w:tcW w:w="1694"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43D0E8E5" w14:textId="77777777" w:rsidR="009A0188" w:rsidRPr="0040020E" w:rsidRDefault="009A0188" w:rsidP="00954324">
            <w:pPr>
              <w:jc w:val="both"/>
              <w:rPr>
                <w:rFonts w:ascii="Arial" w:eastAsia="MS Mincho" w:hAnsi="Arial" w:cs="Arial"/>
                <w:i/>
                <w:iCs/>
                <w:sz w:val="20"/>
                <w:szCs w:val="20"/>
                <w:lang w:val="es-ES_tradnl"/>
              </w:rPr>
            </w:pPr>
            <w:r w:rsidRPr="0040020E">
              <w:rPr>
                <w:rFonts w:ascii="Arial" w:eastAsia="MS Mincho" w:hAnsi="Arial" w:cs="Arial"/>
                <w:i/>
                <w:iCs/>
                <w:sz w:val="20"/>
                <w:szCs w:val="20"/>
                <w:lang w:val="es-ES_tradnl"/>
              </w:rPr>
              <w:t xml:space="preserve">Una vez concluido el </w:t>
            </w:r>
            <w:r>
              <w:rPr>
                <w:rFonts w:ascii="Arial" w:eastAsia="MS Mincho" w:hAnsi="Arial" w:cs="Arial"/>
                <w:i/>
                <w:iCs/>
                <w:sz w:val="20"/>
                <w:szCs w:val="20"/>
                <w:lang w:val="es-ES_tradnl"/>
              </w:rPr>
              <w:t>doceavo</w:t>
            </w:r>
            <w:r w:rsidRPr="0040020E">
              <w:rPr>
                <w:rFonts w:ascii="Arial" w:eastAsia="MS Mincho" w:hAnsi="Arial" w:cs="Arial"/>
                <w:i/>
                <w:iCs/>
                <w:sz w:val="20"/>
                <w:szCs w:val="20"/>
                <w:lang w:val="es-ES_tradnl"/>
              </w:rPr>
              <w:t xml:space="preserve"> mes de servicio el proveedor estará en posibilidad de presentar la documentación que acredite la prestación del servicio e ingresar</w:t>
            </w:r>
            <w:r>
              <w:rPr>
                <w:rFonts w:ascii="Arial" w:eastAsia="MS Mincho" w:hAnsi="Arial" w:cs="Arial"/>
                <w:i/>
                <w:iCs/>
                <w:sz w:val="20"/>
                <w:szCs w:val="20"/>
                <w:lang w:val="es-ES_tradnl"/>
              </w:rPr>
              <w:t xml:space="preserve"> la representación impresa del CFDI</w:t>
            </w:r>
            <w:r w:rsidRPr="0040020E">
              <w:rPr>
                <w:rFonts w:ascii="Arial" w:eastAsia="MS Mincho" w:hAnsi="Arial" w:cs="Arial"/>
                <w:i/>
                <w:iCs/>
                <w:sz w:val="20"/>
                <w:szCs w:val="20"/>
                <w:lang w:val="es-ES_tradnl"/>
              </w:rPr>
              <w:t xml:space="preserve"> por el 2</w:t>
            </w:r>
            <w:r>
              <w:rPr>
                <w:rFonts w:ascii="Arial" w:eastAsia="MS Mincho" w:hAnsi="Arial" w:cs="Arial"/>
                <w:i/>
                <w:iCs/>
                <w:sz w:val="20"/>
                <w:szCs w:val="20"/>
                <w:lang w:val="es-ES_tradnl"/>
              </w:rPr>
              <w:t xml:space="preserve">5 </w:t>
            </w:r>
            <w:r w:rsidRPr="0040020E">
              <w:rPr>
                <w:rFonts w:ascii="Arial" w:eastAsia="MS Mincho" w:hAnsi="Arial" w:cs="Arial"/>
                <w:i/>
                <w:iCs/>
                <w:sz w:val="20"/>
                <w:szCs w:val="20"/>
                <w:lang w:val="es-ES_tradnl"/>
              </w:rPr>
              <w:t>% del valor total del contrato</w:t>
            </w:r>
          </w:p>
        </w:tc>
        <w:tc>
          <w:tcPr>
            <w:tcW w:w="1693" w:type="pct"/>
            <w:tcBorders>
              <w:top w:val="nil"/>
              <w:left w:val="nil"/>
              <w:bottom w:val="single" w:sz="8" w:space="0" w:color="000000"/>
              <w:right w:val="single" w:sz="8" w:space="0" w:color="000000"/>
            </w:tcBorders>
            <w:tcMar>
              <w:top w:w="0" w:type="dxa"/>
              <w:left w:w="108" w:type="dxa"/>
              <w:bottom w:w="0" w:type="dxa"/>
              <w:right w:w="108" w:type="dxa"/>
            </w:tcMar>
            <w:hideMark/>
          </w:tcPr>
          <w:p w14:paraId="408375E1" w14:textId="77777777" w:rsidR="009A0188" w:rsidRPr="0040020E" w:rsidRDefault="009A0188" w:rsidP="00954324">
            <w:pPr>
              <w:jc w:val="both"/>
              <w:rPr>
                <w:rFonts w:ascii="Arial" w:eastAsia="MS Mincho" w:hAnsi="Arial" w:cs="Arial"/>
                <w:i/>
                <w:iCs/>
                <w:sz w:val="20"/>
                <w:szCs w:val="20"/>
                <w:lang w:val="es-ES_tradnl"/>
              </w:rPr>
            </w:pPr>
            <w:r w:rsidRPr="0040020E">
              <w:rPr>
                <w:rFonts w:ascii="Arial" w:eastAsia="MS Mincho" w:hAnsi="Arial" w:cs="Arial"/>
                <w:i/>
                <w:iCs/>
                <w:sz w:val="20"/>
                <w:szCs w:val="20"/>
                <w:lang w:val="es-ES_tradnl"/>
              </w:rPr>
              <w:t xml:space="preserve">Una vez concluido el </w:t>
            </w:r>
            <w:r>
              <w:rPr>
                <w:rFonts w:ascii="Arial" w:eastAsia="MS Mincho" w:hAnsi="Arial" w:cs="Arial"/>
                <w:i/>
                <w:iCs/>
                <w:sz w:val="20"/>
                <w:szCs w:val="20"/>
                <w:lang w:val="es-ES_tradnl"/>
              </w:rPr>
              <w:t>mes dieciocho</w:t>
            </w:r>
            <w:r w:rsidRPr="0040020E">
              <w:rPr>
                <w:rFonts w:ascii="Arial" w:eastAsia="MS Mincho" w:hAnsi="Arial" w:cs="Arial"/>
                <w:i/>
                <w:iCs/>
                <w:sz w:val="20"/>
                <w:szCs w:val="20"/>
                <w:lang w:val="es-ES_tradnl"/>
              </w:rPr>
              <w:t xml:space="preserve"> de servicio el proveedor estará en posibilidad de ingresar</w:t>
            </w:r>
            <w:r>
              <w:rPr>
                <w:rFonts w:ascii="Arial" w:eastAsia="MS Mincho" w:hAnsi="Arial" w:cs="Arial"/>
                <w:i/>
                <w:iCs/>
                <w:sz w:val="20"/>
                <w:szCs w:val="20"/>
                <w:lang w:val="es-ES_tradnl"/>
              </w:rPr>
              <w:t xml:space="preserve"> la representación impresa del CFDI </w:t>
            </w:r>
            <w:r w:rsidRPr="0040020E">
              <w:rPr>
                <w:rFonts w:ascii="Arial" w:eastAsia="MS Mincho" w:hAnsi="Arial" w:cs="Arial"/>
                <w:i/>
                <w:iCs/>
                <w:sz w:val="20"/>
                <w:szCs w:val="20"/>
                <w:lang w:val="es-ES_tradnl"/>
              </w:rPr>
              <w:t xml:space="preserve">por el </w:t>
            </w:r>
            <w:r>
              <w:rPr>
                <w:rFonts w:ascii="Arial" w:eastAsia="MS Mincho" w:hAnsi="Arial" w:cs="Arial"/>
                <w:i/>
                <w:iCs/>
                <w:sz w:val="20"/>
                <w:szCs w:val="20"/>
                <w:lang w:val="es-ES_tradnl"/>
              </w:rPr>
              <w:t xml:space="preserve">25 </w:t>
            </w:r>
            <w:r w:rsidRPr="0040020E">
              <w:rPr>
                <w:rFonts w:ascii="Arial" w:eastAsia="MS Mincho" w:hAnsi="Arial" w:cs="Arial"/>
                <w:i/>
                <w:iCs/>
                <w:sz w:val="20"/>
                <w:szCs w:val="20"/>
                <w:lang w:val="es-ES_tradnl"/>
              </w:rPr>
              <w:t>% del valor total del contrato</w:t>
            </w:r>
          </w:p>
        </w:tc>
        <w:tc>
          <w:tcPr>
            <w:tcW w:w="1613" w:type="pct"/>
            <w:tcBorders>
              <w:top w:val="nil"/>
              <w:left w:val="nil"/>
              <w:bottom w:val="single" w:sz="8" w:space="0" w:color="000000"/>
              <w:right w:val="single" w:sz="8" w:space="0" w:color="000000"/>
            </w:tcBorders>
          </w:tcPr>
          <w:p w14:paraId="0E4E06AB" w14:textId="77777777" w:rsidR="009A0188" w:rsidRPr="0040020E" w:rsidRDefault="009A0188" w:rsidP="00954324">
            <w:pPr>
              <w:jc w:val="both"/>
              <w:rPr>
                <w:rFonts w:ascii="Arial" w:eastAsia="MS Mincho" w:hAnsi="Arial" w:cs="Arial"/>
                <w:i/>
                <w:iCs/>
                <w:sz w:val="20"/>
                <w:szCs w:val="20"/>
                <w:lang w:val="es-ES_tradnl"/>
              </w:rPr>
            </w:pPr>
            <w:r w:rsidRPr="0040020E">
              <w:rPr>
                <w:rFonts w:ascii="Arial" w:eastAsia="MS Mincho" w:hAnsi="Arial" w:cs="Arial"/>
                <w:i/>
                <w:iCs/>
                <w:sz w:val="20"/>
                <w:szCs w:val="20"/>
                <w:lang w:val="es-ES_tradnl"/>
              </w:rPr>
              <w:t xml:space="preserve">Una vez concluido el </w:t>
            </w:r>
            <w:r>
              <w:rPr>
                <w:rFonts w:ascii="Arial" w:eastAsia="MS Mincho" w:hAnsi="Arial" w:cs="Arial"/>
                <w:i/>
                <w:iCs/>
                <w:sz w:val="20"/>
                <w:szCs w:val="20"/>
                <w:lang w:val="es-ES_tradnl"/>
              </w:rPr>
              <w:t xml:space="preserve">mes veintitrés </w:t>
            </w:r>
            <w:r w:rsidRPr="0040020E">
              <w:rPr>
                <w:rFonts w:ascii="Arial" w:eastAsia="MS Mincho" w:hAnsi="Arial" w:cs="Arial"/>
                <w:i/>
                <w:iCs/>
                <w:sz w:val="20"/>
                <w:szCs w:val="20"/>
                <w:lang w:val="es-ES_tradnl"/>
              </w:rPr>
              <w:t>de servicio el proveedor estará en posibilidad de ingresar</w:t>
            </w:r>
            <w:r>
              <w:rPr>
                <w:rFonts w:ascii="Arial" w:eastAsia="MS Mincho" w:hAnsi="Arial" w:cs="Arial"/>
                <w:i/>
                <w:iCs/>
                <w:sz w:val="20"/>
                <w:szCs w:val="20"/>
                <w:lang w:val="es-ES_tradnl"/>
              </w:rPr>
              <w:t xml:space="preserve"> la representación impresa del CFDI p</w:t>
            </w:r>
            <w:r w:rsidRPr="0040020E">
              <w:rPr>
                <w:rFonts w:ascii="Arial" w:eastAsia="MS Mincho" w:hAnsi="Arial" w:cs="Arial"/>
                <w:i/>
                <w:iCs/>
                <w:sz w:val="20"/>
                <w:szCs w:val="20"/>
                <w:lang w:val="es-ES_tradnl"/>
              </w:rPr>
              <w:t xml:space="preserve">or el </w:t>
            </w:r>
            <w:r>
              <w:rPr>
                <w:rFonts w:ascii="Arial" w:eastAsia="MS Mincho" w:hAnsi="Arial" w:cs="Arial"/>
                <w:i/>
                <w:iCs/>
                <w:sz w:val="20"/>
                <w:szCs w:val="20"/>
                <w:lang w:val="es-ES_tradnl"/>
              </w:rPr>
              <w:t xml:space="preserve">25 </w:t>
            </w:r>
            <w:r w:rsidRPr="0040020E">
              <w:rPr>
                <w:rFonts w:ascii="Arial" w:eastAsia="MS Mincho" w:hAnsi="Arial" w:cs="Arial"/>
                <w:i/>
                <w:iCs/>
                <w:sz w:val="20"/>
                <w:szCs w:val="20"/>
                <w:lang w:val="es-ES_tradnl"/>
              </w:rPr>
              <w:t>% del valor restante del total del contrato</w:t>
            </w:r>
          </w:p>
        </w:tc>
      </w:tr>
    </w:tbl>
    <w:p w14:paraId="593BB167" w14:textId="77777777" w:rsidR="009A0188" w:rsidRPr="009A0188" w:rsidRDefault="009A0188" w:rsidP="00A95B7A">
      <w:pPr>
        <w:jc w:val="both"/>
        <w:rPr>
          <w:rFonts w:ascii="Arial" w:eastAsia="MS Mincho" w:hAnsi="Arial" w:cs="Arial"/>
          <w:i/>
          <w:iCs/>
          <w:sz w:val="20"/>
          <w:szCs w:val="20"/>
        </w:rPr>
      </w:pPr>
    </w:p>
    <w:p w14:paraId="238295FB" w14:textId="7B2644B5" w:rsidR="009A0188" w:rsidRPr="00990447" w:rsidRDefault="009A0188">
      <w:pPr>
        <w:pStyle w:val="Prrafodelista"/>
        <w:numPr>
          <w:ilvl w:val="0"/>
          <w:numId w:val="8"/>
        </w:numPr>
        <w:ind w:left="-426"/>
        <w:jc w:val="both"/>
        <w:rPr>
          <w:rFonts w:ascii="Arial" w:eastAsia="MS Mincho" w:hAnsi="Arial" w:cs="Arial"/>
          <w:i/>
          <w:iCs/>
          <w:sz w:val="20"/>
          <w:szCs w:val="20"/>
          <w:lang w:val="es-ES_tradnl"/>
        </w:rPr>
      </w:pPr>
      <w:r w:rsidRPr="00990447">
        <w:rPr>
          <w:rFonts w:ascii="Arial" w:eastAsia="MS Mincho" w:hAnsi="Arial" w:cs="Arial"/>
          <w:i/>
          <w:iCs/>
          <w:sz w:val="20"/>
          <w:szCs w:val="20"/>
          <w:lang w:val="es-ES_tradnl"/>
        </w:rPr>
        <w:t xml:space="preserve">Para un escenario de </w:t>
      </w:r>
      <w:r>
        <w:rPr>
          <w:rFonts w:ascii="Arial" w:eastAsia="MS Mincho" w:hAnsi="Arial" w:cs="Arial"/>
          <w:i/>
          <w:iCs/>
          <w:sz w:val="20"/>
          <w:szCs w:val="20"/>
          <w:lang w:val="es-ES_tradnl"/>
        </w:rPr>
        <w:t>36</w:t>
      </w:r>
      <w:r w:rsidRPr="00990447">
        <w:rPr>
          <w:rFonts w:ascii="Arial" w:eastAsia="MS Mincho" w:hAnsi="Arial" w:cs="Arial"/>
          <w:i/>
          <w:iCs/>
          <w:sz w:val="20"/>
          <w:szCs w:val="20"/>
          <w:lang w:val="es-ES_tradnl"/>
        </w:rPr>
        <w:t xml:space="preserve"> meses </w:t>
      </w:r>
      <w:r>
        <w:rPr>
          <w:rFonts w:ascii="Arial" w:eastAsia="MS Mincho" w:hAnsi="Arial" w:cs="Arial"/>
          <w:i/>
          <w:iCs/>
          <w:sz w:val="20"/>
          <w:szCs w:val="20"/>
          <w:lang w:val="es-ES_tradnl"/>
        </w:rPr>
        <w:t>los</w:t>
      </w:r>
      <w:r w:rsidRPr="00990447">
        <w:rPr>
          <w:rFonts w:ascii="Arial" w:eastAsia="MS Mincho" w:hAnsi="Arial" w:cs="Arial"/>
          <w:i/>
          <w:iCs/>
          <w:sz w:val="20"/>
          <w:szCs w:val="20"/>
          <w:lang w:val="es-ES_tradnl"/>
        </w:rPr>
        <w:t xml:space="preserve"> pagos siguientes se realizarán conforme a lo siguiente:</w:t>
      </w:r>
    </w:p>
    <w:p w14:paraId="63C07661" w14:textId="77777777" w:rsidR="009A0188" w:rsidRDefault="009A0188" w:rsidP="009A0188">
      <w:pPr>
        <w:jc w:val="both"/>
        <w:rPr>
          <w:rFonts w:ascii="Arial" w:eastAsia="MS Mincho" w:hAnsi="Arial" w:cs="Arial"/>
          <w:i/>
          <w:iCs/>
          <w:sz w:val="20"/>
          <w:szCs w:val="20"/>
          <w:lang w:val="es-ES_tradnl"/>
        </w:rPr>
      </w:pPr>
    </w:p>
    <w:tbl>
      <w:tblPr>
        <w:tblW w:w="5458" w:type="pct"/>
        <w:tblInd w:w="-719" w:type="dxa"/>
        <w:tblCellMar>
          <w:left w:w="0" w:type="dxa"/>
          <w:right w:w="0" w:type="dxa"/>
        </w:tblCellMar>
        <w:tblLook w:val="04A0" w:firstRow="1" w:lastRow="0" w:firstColumn="1" w:lastColumn="0" w:noHBand="0" w:noVBand="1"/>
      </w:tblPr>
      <w:tblGrid>
        <w:gridCol w:w="3262"/>
        <w:gridCol w:w="3259"/>
        <w:gridCol w:w="3105"/>
      </w:tblGrid>
      <w:tr w:rsidR="009A0188" w:rsidRPr="009056E1" w14:paraId="016118FF" w14:textId="77777777" w:rsidTr="00E275C7">
        <w:tc>
          <w:tcPr>
            <w:tcW w:w="1694"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98A49EB" w14:textId="77777777" w:rsidR="009A0188" w:rsidRPr="0040020E" w:rsidRDefault="009A0188" w:rsidP="00954324">
            <w:pPr>
              <w:jc w:val="center"/>
              <w:rPr>
                <w:rFonts w:ascii="Arial" w:eastAsia="MS Mincho" w:hAnsi="Arial" w:cs="Arial"/>
                <w:i/>
                <w:iCs/>
                <w:sz w:val="20"/>
                <w:szCs w:val="20"/>
                <w:lang w:val="es-ES_tradnl"/>
              </w:rPr>
            </w:pPr>
            <w:r w:rsidRPr="0040020E">
              <w:rPr>
                <w:rFonts w:ascii="Arial" w:eastAsia="MS Mincho" w:hAnsi="Arial" w:cs="Arial"/>
                <w:i/>
                <w:iCs/>
                <w:sz w:val="20"/>
                <w:szCs w:val="20"/>
                <w:lang w:val="es-ES_tradnl"/>
              </w:rPr>
              <w:t>Plazo para realizar el segundo pago</w:t>
            </w:r>
          </w:p>
        </w:tc>
        <w:tc>
          <w:tcPr>
            <w:tcW w:w="1693" w:type="pct"/>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9429EAD" w14:textId="77777777" w:rsidR="009A0188" w:rsidRPr="0040020E" w:rsidRDefault="009A0188" w:rsidP="00954324">
            <w:pPr>
              <w:jc w:val="center"/>
              <w:rPr>
                <w:rFonts w:ascii="Arial" w:eastAsia="MS Mincho" w:hAnsi="Arial" w:cs="Arial"/>
                <w:i/>
                <w:iCs/>
                <w:sz w:val="20"/>
                <w:szCs w:val="20"/>
                <w:lang w:val="es-ES_tradnl"/>
              </w:rPr>
            </w:pPr>
            <w:r w:rsidRPr="0040020E">
              <w:rPr>
                <w:rFonts w:ascii="Arial" w:eastAsia="MS Mincho" w:hAnsi="Arial" w:cs="Arial"/>
                <w:i/>
                <w:iCs/>
                <w:sz w:val="20"/>
                <w:szCs w:val="20"/>
                <w:lang w:val="es-ES_tradnl"/>
              </w:rPr>
              <w:t>Plazo para realizar el tercer pago</w:t>
            </w:r>
          </w:p>
        </w:tc>
        <w:tc>
          <w:tcPr>
            <w:tcW w:w="1613" w:type="pct"/>
            <w:tcBorders>
              <w:top w:val="single" w:sz="8" w:space="0" w:color="000000"/>
              <w:left w:val="nil"/>
              <w:bottom w:val="single" w:sz="8" w:space="0" w:color="000000"/>
              <w:right w:val="single" w:sz="8" w:space="0" w:color="000000"/>
            </w:tcBorders>
          </w:tcPr>
          <w:p w14:paraId="0BCE38AE" w14:textId="77777777" w:rsidR="009A0188" w:rsidRPr="0040020E" w:rsidRDefault="009A0188" w:rsidP="00954324">
            <w:pPr>
              <w:jc w:val="center"/>
              <w:rPr>
                <w:rFonts w:ascii="Arial" w:eastAsia="MS Mincho" w:hAnsi="Arial" w:cs="Arial"/>
                <w:i/>
                <w:iCs/>
                <w:sz w:val="20"/>
                <w:szCs w:val="20"/>
                <w:lang w:val="es-ES_tradnl"/>
              </w:rPr>
            </w:pPr>
            <w:r w:rsidRPr="0040020E">
              <w:rPr>
                <w:rFonts w:ascii="Arial" w:eastAsia="MS Mincho" w:hAnsi="Arial" w:cs="Arial"/>
                <w:i/>
                <w:iCs/>
                <w:sz w:val="20"/>
                <w:szCs w:val="20"/>
                <w:lang w:val="es-ES_tradnl"/>
              </w:rPr>
              <w:t>Plazo para realizar el cuarto pago</w:t>
            </w:r>
          </w:p>
        </w:tc>
      </w:tr>
      <w:tr w:rsidR="009A0188" w:rsidRPr="009056E1" w14:paraId="0BF04A86" w14:textId="77777777" w:rsidTr="00E275C7">
        <w:tc>
          <w:tcPr>
            <w:tcW w:w="1694"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508A171" w14:textId="4812C177" w:rsidR="009A0188" w:rsidRPr="0040020E" w:rsidRDefault="009A0188" w:rsidP="00954324">
            <w:pPr>
              <w:jc w:val="both"/>
              <w:rPr>
                <w:rFonts w:ascii="Arial" w:eastAsia="MS Mincho" w:hAnsi="Arial" w:cs="Arial"/>
                <w:i/>
                <w:iCs/>
                <w:sz w:val="20"/>
                <w:szCs w:val="20"/>
                <w:lang w:val="es-ES_tradnl"/>
              </w:rPr>
            </w:pPr>
            <w:r w:rsidRPr="0040020E">
              <w:rPr>
                <w:rFonts w:ascii="Arial" w:eastAsia="MS Mincho" w:hAnsi="Arial" w:cs="Arial"/>
                <w:i/>
                <w:iCs/>
                <w:sz w:val="20"/>
                <w:szCs w:val="20"/>
                <w:lang w:val="es-ES_tradnl"/>
              </w:rPr>
              <w:t xml:space="preserve">Una vez concluido el </w:t>
            </w:r>
            <w:r>
              <w:rPr>
                <w:rFonts w:ascii="Arial" w:eastAsia="MS Mincho" w:hAnsi="Arial" w:cs="Arial"/>
                <w:i/>
                <w:iCs/>
                <w:sz w:val="20"/>
                <w:szCs w:val="20"/>
                <w:lang w:val="es-ES_tradnl"/>
              </w:rPr>
              <w:t>doceavo</w:t>
            </w:r>
            <w:r w:rsidRPr="0040020E">
              <w:rPr>
                <w:rFonts w:ascii="Arial" w:eastAsia="MS Mincho" w:hAnsi="Arial" w:cs="Arial"/>
                <w:i/>
                <w:iCs/>
                <w:sz w:val="20"/>
                <w:szCs w:val="20"/>
                <w:lang w:val="es-ES_tradnl"/>
              </w:rPr>
              <w:t xml:space="preserve"> mes de servicio el proveedor estará en posibilidad de presentar la documentación que acredite la prestación del servicio e ingresar</w:t>
            </w:r>
            <w:r>
              <w:rPr>
                <w:rFonts w:ascii="Arial" w:eastAsia="MS Mincho" w:hAnsi="Arial" w:cs="Arial"/>
                <w:i/>
                <w:iCs/>
                <w:sz w:val="20"/>
                <w:szCs w:val="20"/>
                <w:lang w:val="es-ES_tradnl"/>
              </w:rPr>
              <w:t xml:space="preserve"> la representación impresa del CFDI</w:t>
            </w:r>
            <w:r w:rsidRPr="0040020E">
              <w:rPr>
                <w:rFonts w:ascii="Arial" w:eastAsia="MS Mincho" w:hAnsi="Arial" w:cs="Arial"/>
                <w:i/>
                <w:iCs/>
                <w:sz w:val="20"/>
                <w:szCs w:val="20"/>
                <w:lang w:val="es-ES_tradnl"/>
              </w:rPr>
              <w:t xml:space="preserve"> por el 2</w:t>
            </w:r>
            <w:r>
              <w:rPr>
                <w:rFonts w:ascii="Arial" w:eastAsia="MS Mincho" w:hAnsi="Arial" w:cs="Arial"/>
                <w:i/>
                <w:iCs/>
                <w:sz w:val="20"/>
                <w:szCs w:val="20"/>
                <w:lang w:val="es-ES_tradnl"/>
              </w:rPr>
              <w:t xml:space="preserve">0 </w:t>
            </w:r>
            <w:r w:rsidRPr="0040020E">
              <w:rPr>
                <w:rFonts w:ascii="Arial" w:eastAsia="MS Mincho" w:hAnsi="Arial" w:cs="Arial"/>
                <w:i/>
                <w:iCs/>
                <w:sz w:val="20"/>
                <w:szCs w:val="20"/>
                <w:lang w:val="es-ES_tradnl"/>
              </w:rPr>
              <w:t>% del valor total del contrato</w:t>
            </w:r>
          </w:p>
        </w:tc>
        <w:tc>
          <w:tcPr>
            <w:tcW w:w="1693" w:type="pct"/>
            <w:tcBorders>
              <w:top w:val="nil"/>
              <w:left w:val="nil"/>
              <w:bottom w:val="single" w:sz="8" w:space="0" w:color="000000"/>
              <w:right w:val="single" w:sz="8" w:space="0" w:color="000000"/>
            </w:tcBorders>
            <w:tcMar>
              <w:top w:w="0" w:type="dxa"/>
              <w:left w:w="108" w:type="dxa"/>
              <w:bottom w:w="0" w:type="dxa"/>
              <w:right w:w="108" w:type="dxa"/>
            </w:tcMar>
            <w:hideMark/>
          </w:tcPr>
          <w:p w14:paraId="3726255F" w14:textId="2E31C329" w:rsidR="009A0188" w:rsidRPr="0040020E" w:rsidRDefault="009A0188" w:rsidP="00954324">
            <w:pPr>
              <w:jc w:val="both"/>
              <w:rPr>
                <w:rFonts w:ascii="Arial" w:eastAsia="MS Mincho" w:hAnsi="Arial" w:cs="Arial"/>
                <w:i/>
                <w:iCs/>
                <w:sz w:val="20"/>
                <w:szCs w:val="20"/>
                <w:lang w:val="es-ES_tradnl"/>
              </w:rPr>
            </w:pPr>
            <w:r w:rsidRPr="0040020E">
              <w:rPr>
                <w:rFonts w:ascii="Arial" w:eastAsia="MS Mincho" w:hAnsi="Arial" w:cs="Arial"/>
                <w:i/>
                <w:iCs/>
                <w:sz w:val="20"/>
                <w:szCs w:val="20"/>
                <w:lang w:val="es-ES_tradnl"/>
              </w:rPr>
              <w:t xml:space="preserve">Una vez concluido el </w:t>
            </w:r>
            <w:r>
              <w:rPr>
                <w:rFonts w:ascii="Arial" w:eastAsia="MS Mincho" w:hAnsi="Arial" w:cs="Arial"/>
                <w:i/>
                <w:iCs/>
                <w:sz w:val="20"/>
                <w:szCs w:val="20"/>
                <w:lang w:val="es-ES_tradnl"/>
              </w:rPr>
              <w:t>vigésimo segundo</w:t>
            </w:r>
            <w:r w:rsidRPr="0040020E">
              <w:rPr>
                <w:rFonts w:ascii="Arial" w:eastAsia="MS Mincho" w:hAnsi="Arial" w:cs="Arial"/>
                <w:i/>
                <w:iCs/>
                <w:sz w:val="20"/>
                <w:szCs w:val="20"/>
                <w:lang w:val="es-ES_tradnl"/>
              </w:rPr>
              <w:t xml:space="preserve"> mes de servicio el proveedor estará en posibilidad de ingresar</w:t>
            </w:r>
            <w:r>
              <w:rPr>
                <w:rFonts w:ascii="Arial" w:eastAsia="MS Mincho" w:hAnsi="Arial" w:cs="Arial"/>
                <w:i/>
                <w:iCs/>
                <w:sz w:val="20"/>
                <w:szCs w:val="20"/>
                <w:lang w:val="es-ES_tradnl"/>
              </w:rPr>
              <w:t xml:space="preserve"> la representación impresa del CFDI </w:t>
            </w:r>
            <w:r w:rsidRPr="0040020E">
              <w:rPr>
                <w:rFonts w:ascii="Arial" w:eastAsia="MS Mincho" w:hAnsi="Arial" w:cs="Arial"/>
                <w:i/>
                <w:iCs/>
                <w:sz w:val="20"/>
                <w:szCs w:val="20"/>
                <w:lang w:val="es-ES_tradnl"/>
              </w:rPr>
              <w:t xml:space="preserve">por el </w:t>
            </w:r>
            <w:r>
              <w:rPr>
                <w:rFonts w:ascii="Arial" w:eastAsia="MS Mincho" w:hAnsi="Arial" w:cs="Arial"/>
                <w:i/>
                <w:iCs/>
                <w:sz w:val="20"/>
                <w:szCs w:val="20"/>
                <w:lang w:val="es-ES_tradnl"/>
              </w:rPr>
              <w:t xml:space="preserve">30 </w:t>
            </w:r>
            <w:r w:rsidRPr="0040020E">
              <w:rPr>
                <w:rFonts w:ascii="Arial" w:eastAsia="MS Mincho" w:hAnsi="Arial" w:cs="Arial"/>
                <w:i/>
                <w:iCs/>
                <w:sz w:val="20"/>
                <w:szCs w:val="20"/>
                <w:lang w:val="es-ES_tradnl"/>
              </w:rPr>
              <w:t>% del valor total del contrato</w:t>
            </w:r>
          </w:p>
        </w:tc>
        <w:tc>
          <w:tcPr>
            <w:tcW w:w="1613" w:type="pct"/>
            <w:tcBorders>
              <w:top w:val="nil"/>
              <w:left w:val="nil"/>
              <w:bottom w:val="single" w:sz="8" w:space="0" w:color="000000"/>
              <w:right w:val="single" w:sz="8" w:space="0" w:color="000000"/>
            </w:tcBorders>
          </w:tcPr>
          <w:p w14:paraId="4D749120" w14:textId="2CDB5D98" w:rsidR="009A0188" w:rsidRPr="0040020E" w:rsidRDefault="009A0188" w:rsidP="00954324">
            <w:pPr>
              <w:jc w:val="both"/>
              <w:rPr>
                <w:rFonts w:ascii="Arial" w:eastAsia="MS Mincho" w:hAnsi="Arial" w:cs="Arial"/>
                <w:i/>
                <w:iCs/>
                <w:sz w:val="20"/>
                <w:szCs w:val="20"/>
                <w:lang w:val="es-ES_tradnl"/>
              </w:rPr>
            </w:pPr>
            <w:r w:rsidRPr="0040020E">
              <w:rPr>
                <w:rFonts w:ascii="Arial" w:eastAsia="MS Mincho" w:hAnsi="Arial" w:cs="Arial"/>
                <w:i/>
                <w:iCs/>
                <w:sz w:val="20"/>
                <w:szCs w:val="20"/>
                <w:lang w:val="es-ES_tradnl"/>
              </w:rPr>
              <w:t xml:space="preserve">Una vez concluido el </w:t>
            </w:r>
            <w:r>
              <w:rPr>
                <w:rFonts w:ascii="Arial" w:eastAsia="MS Mincho" w:hAnsi="Arial" w:cs="Arial"/>
                <w:i/>
                <w:iCs/>
                <w:sz w:val="20"/>
                <w:szCs w:val="20"/>
                <w:lang w:val="es-ES_tradnl"/>
              </w:rPr>
              <w:t>trigésimo</w:t>
            </w:r>
            <w:r w:rsidRPr="0040020E">
              <w:rPr>
                <w:rFonts w:ascii="Arial" w:eastAsia="MS Mincho" w:hAnsi="Arial" w:cs="Arial"/>
                <w:i/>
                <w:iCs/>
                <w:sz w:val="20"/>
                <w:szCs w:val="20"/>
                <w:lang w:val="es-ES_tradnl"/>
              </w:rPr>
              <w:t xml:space="preserve"> mes de servicio el proveedor estará en posibilidad de ingresar</w:t>
            </w:r>
            <w:r>
              <w:rPr>
                <w:rFonts w:ascii="Arial" w:eastAsia="MS Mincho" w:hAnsi="Arial" w:cs="Arial"/>
                <w:i/>
                <w:iCs/>
                <w:sz w:val="20"/>
                <w:szCs w:val="20"/>
                <w:lang w:val="es-ES_tradnl"/>
              </w:rPr>
              <w:t xml:space="preserve"> la representación impresa del CFDI p</w:t>
            </w:r>
            <w:r w:rsidRPr="0040020E">
              <w:rPr>
                <w:rFonts w:ascii="Arial" w:eastAsia="MS Mincho" w:hAnsi="Arial" w:cs="Arial"/>
                <w:i/>
                <w:iCs/>
                <w:sz w:val="20"/>
                <w:szCs w:val="20"/>
                <w:lang w:val="es-ES_tradnl"/>
              </w:rPr>
              <w:t xml:space="preserve">or el </w:t>
            </w:r>
            <w:r>
              <w:rPr>
                <w:rFonts w:ascii="Arial" w:eastAsia="MS Mincho" w:hAnsi="Arial" w:cs="Arial"/>
                <w:i/>
                <w:iCs/>
                <w:sz w:val="20"/>
                <w:szCs w:val="20"/>
                <w:lang w:val="es-ES_tradnl"/>
              </w:rPr>
              <w:t xml:space="preserve">30 </w:t>
            </w:r>
            <w:r w:rsidRPr="0040020E">
              <w:rPr>
                <w:rFonts w:ascii="Arial" w:eastAsia="MS Mincho" w:hAnsi="Arial" w:cs="Arial"/>
                <w:i/>
                <w:iCs/>
                <w:sz w:val="20"/>
                <w:szCs w:val="20"/>
                <w:lang w:val="es-ES_tradnl"/>
              </w:rPr>
              <w:t>% del valor restante del total del contrato</w:t>
            </w:r>
          </w:p>
        </w:tc>
      </w:tr>
    </w:tbl>
    <w:p w14:paraId="51224566" w14:textId="77777777" w:rsidR="00C06A03" w:rsidRPr="00046DD7" w:rsidRDefault="00C06A03" w:rsidP="00E275C7">
      <w:pPr>
        <w:spacing w:before="120" w:after="120"/>
        <w:ind w:left="-709"/>
        <w:jc w:val="both"/>
        <w:rPr>
          <w:rFonts w:ascii="Arial" w:eastAsia="MS Mincho" w:hAnsi="Arial" w:cs="Arial"/>
          <w:i/>
          <w:iCs/>
          <w:sz w:val="20"/>
          <w:szCs w:val="20"/>
          <w:lang w:val="es-ES_tradnl"/>
        </w:rPr>
      </w:pPr>
    </w:p>
    <w:p w14:paraId="16F91E85" w14:textId="2D184B18" w:rsidR="006D5D46" w:rsidRPr="00E275C7" w:rsidRDefault="00A95B7A">
      <w:pPr>
        <w:pStyle w:val="Prrafodelista"/>
        <w:numPr>
          <w:ilvl w:val="0"/>
          <w:numId w:val="6"/>
        </w:numPr>
        <w:spacing w:before="120" w:after="120"/>
        <w:ind w:left="-426"/>
        <w:jc w:val="both"/>
        <w:rPr>
          <w:rFonts w:ascii="Arial" w:hAnsi="Arial" w:cs="Arial"/>
          <w:b/>
          <w:i/>
          <w:iCs/>
          <w:sz w:val="20"/>
          <w:szCs w:val="20"/>
        </w:rPr>
      </w:pPr>
      <w:r w:rsidRPr="00E275C7">
        <w:rPr>
          <w:rFonts w:ascii="Arial" w:hAnsi="Arial" w:cs="Arial"/>
          <w:b/>
          <w:i/>
          <w:iCs/>
          <w:sz w:val="20"/>
          <w:szCs w:val="20"/>
        </w:rPr>
        <w:t>En caso de que se solicite el otorgamiento de anticipo, deberá señalarse el porcentaje y forma de amortización del mismo</w:t>
      </w:r>
      <w:r w:rsidR="006D5D46" w:rsidRPr="00E275C7">
        <w:rPr>
          <w:rFonts w:ascii="Arial" w:hAnsi="Arial" w:cs="Arial"/>
          <w:b/>
          <w:i/>
          <w:iCs/>
          <w:sz w:val="20"/>
          <w:szCs w:val="20"/>
        </w:rPr>
        <w:t>.-</w:t>
      </w:r>
    </w:p>
    <w:p w14:paraId="2456F7AC" w14:textId="6BE67EDC" w:rsidR="006D5D46" w:rsidRDefault="006D5D46" w:rsidP="00E275C7">
      <w:pPr>
        <w:spacing w:before="120" w:after="120"/>
        <w:ind w:left="-709"/>
        <w:jc w:val="both"/>
        <w:rPr>
          <w:rFonts w:ascii="Arial" w:eastAsia="MS Mincho" w:hAnsi="Arial" w:cs="Arial"/>
          <w:i/>
          <w:iCs/>
          <w:sz w:val="20"/>
          <w:szCs w:val="20"/>
          <w:lang w:val="es-ES_tradnl"/>
        </w:rPr>
      </w:pPr>
      <w:r w:rsidRPr="00990447">
        <w:rPr>
          <w:rFonts w:ascii="Arial" w:eastAsia="MS Mincho" w:hAnsi="Arial" w:cs="Arial"/>
          <w:i/>
          <w:iCs/>
          <w:sz w:val="20"/>
          <w:szCs w:val="20"/>
          <w:lang w:val="es-ES_tradnl"/>
        </w:rPr>
        <w:t>No se otorgarán anticipos</w:t>
      </w:r>
      <w:r>
        <w:rPr>
          <w:rFonts w:ascii="Arial" w:eastAsia="MS Mincho" w:hAnsi="Arial" w:cs="Arial"/>
          <w:i/>
          <w:iCs/>
          <w:sz w:val="20"/>
          <w:szCs w:val="20"/>
          <w:lang w:val="es-ES_tradnl"/>
        </w:rPr>
        <w:t>.</w:t>
      </w:r>
    </w:p>
    <w:p w14:paraId="6DA4A710" w14:textId="77777777" w:rsidR="00FD028A" w:rsidRPr="006D5D46" w:rsidRDefault="00FD028A" w:rsidP="00E275C7">
      <w:pPr>
        <w:spacing w:before="120" w:after="120"/>
        <w:ind w:left="-709"/>
        <w:jc w:val="both"/>
        <w:rPr>
          <w:rFonts w:ascii="Arial" w:eastAsia="MS Mincho" w:hAnsi="Arial" w:cs="Arial"/>
          <w:i/>
          <w:iCs/>
          <w:sz w:val="20"/>
          <w:szCs w:val="20"/>
          <w:lang w:val="es-ES_tradnl"/>
        </w:rPr>
      </w:pPr>
    </w:p>
    <w:p w14:paraId="454191D4" w14:textId="2B42648D" w:rsidR="006D5D46" w:rsidRPr="00E275C7" w:rsidRDefault="006D5D46">
      <w:pPr>
        <w:pStyle w:val="Prrafodelista"/>
        <w:numPr>
          <w:ilvl w:val="0"/>
          <w:numId w:val="6"/>
        </w:numPr>
        <w:spacing w:before="120" w:after="120"/>
        <w:ind w:left="-426"/>
        <w:jc w:val="both"/>
        <w:rPr>
          <w:rFonts w:ascii="Noto Sans" w:eastAsiaTheme="minorHAnsi" w:hAnsi="Noto Sans" w:cs="Noto Sans"/>
          <w:b/>
          <w:color w:val="000000"/>
          <w:sz w:val="19"/>
          <w:szCs w:val="19"/>
        </w:rPr>
      </w:pPr>
      <w:r w:rsidRPr="00E275C7">
        <w:rPr>
          <w:rFonts w:ascii="Arial" w:hAnsi="Arial" w:cs="Arial"/>
          <w:b/>
          <w:i/>
          <w:iCs/>
          <w:sz w:val="20"/>
          <w:szCs w:val="20"/>
        </w:rPr>
        <w:t>Aviso de privacidad, así como la precisión de las medidas de seguridad para el manejo de la información para bienes o servicios de tecnologías de la información y comunicaciones, alineado a la política general de Seguridad de la información en materia de TIC, cuando se considere aplicable.</w:t>
      </w:r>
      <w:r w:rsidRPr="00E275C7">
        <w:rPr>
          <w:rFonts w:ascii="Noto Sans" w:eastAsiaTheme="minorHAnsi" w:hAnsi="Noto Sans" w:cs="Noto Sans"/>
          <w:b/>
          <w:color w:val="000000"/>
          <w:sz w:val="19"/>
          <w:szCs w:val="19"/>
        </w:rPr>
        <w:t xml:space="preserve"> </w:t>
      </w:r>
    </w:p>
    <w:p w14:paraId="1340BEB8" w14:textId="7BDD73F5" w:rsidR="006D5D46" w:rsidRDefault="00EF39A2" w:rsidP="00E275C7">
      <w:pPr>
        <w:spacing w:before="120" w:after="120"/>
        <w:ind w:left="-709"/>
        <w:jc w:val="both"/>
        <w:rPr>
          <w:rFonts w:ascii="Arial" w:eastAsia="MS Mincho" w:hAnsi="Arial" w:cs="Arial"/>
          <w:i/>
          <w:iCs/>
          <w:sz w:val="20"/>
          <w:szCs w:val="20"/>
          <w:lang w:val="es-ES_tradnl"/>
        </w:rPr>
      </w:pPr>
      <w:r>
        <w:rPr>
          <w:rFonts w:ascii="Arial" w:eastAsia="MS Mincho" w:hAnsi="Arial" w:cs="Arial"/>
          <w:i/>
          <w:iCs/>
          <w:sz w:val="20"/>
          <w:szCs w:val="20"/>
          <w:lang w:val="es-ES_tradnl"/>
        </w:rPr>
        <w:t xml:space="preserve">Aplica.  Para la habilitación del acceso remoto a los recursos de información en salud en formato digital, se </w:t>
      </w:r>
      <w:r w:rsidR="000030EE">
        <w:rPr>
          <w:rFonts w:ascii="Arial" w:eastAsia="MS Mincho" w:hAnsi="Arial" w:cs="Arial"/>
          <w:i/>
          <w:iCs/>
          <w:sz w:val="20"/>
          <w:szCs w:val="20"/>
          <w:lang w:val="es-ES_tradnl"/>
        </w:rPr>
        <w:t>realizará</w:t>
      </w:r>
      <w:r>
        <w:rPr>
          <w:rFonts w:ascii="Arial" w:eastAsia="MS Mincho" w:hAnsi="Arial" w:cs="Arial"/>
          <w:i/>
          <w:iCs/>
          <w:sz w:val="20"/>
          <w:szCs w:val="20"/>
          <w:lang w:val="es-ES_tradnl"/>
        </w:rPr>
        <w:t xml:space="preserve"> el tratamiento de datos personales de identificación y laborales de los usuarios institucionales, tales como nombre, matrícula, OOAD/UMAE de adscripción, CURP y correo electrónico institucional.</w:t>
      </w:r>
    </w:p>
    <w:p w14:paraId="5EBD47B4" w14:textId="77777777" w:rsidR="00EF39A2" w:rsidRDefault="00EF39A2" w:rsidP="00E275C7">
      <w:pPr>
        <w:spacing w:before="120" w:after="120"/>
        <w:ind w:left="-709"/>
        <w:jc w:val="both"/>
        <w:rPr>
          <w:rFonts w:ascii="Arial" w:eastAsia="MS Mincho" w:hAnsi="Arial" w:cs="Arial"/>
          <w:i/>
          <w:iCs/>
          <w:sz w:val="20"/>
          <w:szCs w:val="20"/>
          <w:lang w:val="es-ES_tradnl"/>
        </w:rPr>
      </w:pPr>
    </w:p>
    <w:p w14:paraId="4645F1B2" w14:textId="7D6EF55C" w:rsidR="00EF39A2" w:rsidRDefault="00EF39A2" w:rsidP="00E275C7">
      <w:pPr>
        <w:spacing w:before="120" w:after="120"/>
        <w:ind w:left="-709"/>
        <w:jc w:val="both"/>
        <w:rPr>
          <w:rFonts w:ascii="Arial" w:eastAsia="MS Mincho" w:hAnsi="Arial" w:cs="Arial"/>
          <w:i/>
          <w:iCs/>
          <w:sz w:val="20"/>
          <w:szCs w:val="20"/>
          <w:lang w:val="es-ES_tradnl"/>
        </w:rPr>
      </w:pPr>
      <w:r>
        <w:rPr>
          <w:rFonts w:ascii="Arial" w:eastAsia="MS Mincho" w:hAnsi="Arial" w:cs="Arial"/>
          <w:i/>
          <w:iCs/>
          <w:sz w:val="20"/>
          <w:szCs w:val="20"/>
          <w:lang w:val="es-ES_tradnl"/>
        </w:rPr>
        <w:t>El tratamiento de dichos datos se efectuará exclusivamente para la validación de usuarios, generación de credenciales de acceso, administración de cuentas, control de accesos y elaboración de reportes de uso de los recursos contratados.</w:t>
      </w:r>
    </w:p>
    <w:p w14:paraId="77607588" w14:textId="77777777" w:rsidR="00EF39A2" w:rsidRDefault="00EF39A2" w:rsidP="00E275C7">
      <w:pPr>
        <w:spacing w:before="120" w:after="120"/>
        <w:ind w:left="-709"/>
        <w:jc w:val="both"/>
        <w:rPr>
          <w:rFonts w:ascii="Arial" w:eastAsia="MS Mincho" w:hAnsi="Arial" w:cs="Arial"/>
          <w:i/>
          <w:iCs/>
          <w:sz w:val="20"/>
          <w:szCs w:val="20"/>
          <w:lang w:val="es-ES_tradnl"/>
        </w:rPr>
      </w:pPr>
    </w:p>
    <w:p w14:paraId="404F7E6C" w14:textId="7D16FB17" w:rsidR="00EF39A2" w:rsidRPr="00E661F5" w:rsidRDefault="00EF39A2" w:rsidP="00E275C7">
      <w:pPr>
        <w:spacing w:before="120" w:after="120"/>
        <w:ind w:left="-709"/>
        <w:jc w:val="both"/>
        <w:rPr>
          <w:rFonts w:ascii="Arial" w:eastAsia="MS Mincho" w:hAnsi="Arial" w:cs="Arial"/>
          <w:i/>
          <w:iCs/>
          <w:sz w:val="20"/>
          <w:szCs w:val="20"/>
          <w:lang w:val="es-ES_tradnl"/>
        </w:rPr>
      </w:pPr>
      <w:r>
        <w:rPr>
          <w:rFonts w:ascii="Arial" w:eastAsia="MS Mincho" w:hAnsi="Arial" w:cs="Arial"/>
          <w:i/>
          <w:iCs/>
          <w:sz w:val="20"/>
          <w:szCs w:val="20"/>
          <w:lang w:val="es-ES_tradnl"/>
        </w:rPr>
        <w:t>La Coordinación de Educación en Salud y los proveedores que resulten adjudicados deberán observar en todo momento las disposiciones aplicables en materia de protección de datos personales, confidencialidad, seguridad de la información y demás normativa vigente aplicable, implementando las medidas administrativas técnicas y físicas necesarias para garantizar la protección de la información tratada.</w:t>
      </w:r>
    </w:p>
    <w:p w14:paraId="35E153AA" w14:textId="77777777" w:rsidR="006D5D46" w:rsidRDefault="006D5D46" w:rsidP="006D5D46">
      <w:pPr>
        <w:spacing w:before="120" w:after="120"/>
        <w:jc w:val="both"/>
        <w:rPr>
          <w:rFonts w:ascii="Arial" w:hAnsi="Arial" w:cs="Arial"/>
          <w:b/>
          <w:i/>
          <w:iCs/>
          <w:sz w:val="20"/>
          <w:szCs w:val="20"/>
        </w:rPr>
      </w:pPr>
    </w:p>
    <w:p w14:paraId="0F6D989B" w14:textId="44A1B0F2" w:rsidR="006D5D46" w:rsidRPr="00E275C7" w:rsidRDefault="006D5D46">
      <w:pPr>
        <w:pStyle w:val="Prrafodelista"/>
        <w:numPr>
          <w:ilvl w:val="0"/>
          <w:numId w:val="6"/>
        </w:numPr>
        <w:spacing w:before="120" w:after="120"/>
        <w:ind w:left="-426"/>
        <w:jc w:val="both"/>
        <w:rPr>
          <w:rFonts w:ascii="Noto Sans" w:eastAsiaTheme="minorHAnsi" w:hAnsi="Noto Sans" w:cs="Noto Sans"/>
          <w:b/>
          <w:color w:val="000000"/>
          <w:sz w:val="19"/>
          <w:szCs w:val="19"/>
        </w:rPr>
      </w:pPr>
      <w:r w:rsidRPr="00E275C7">
        <w:rPr>
          <w:rFonts w:ascii="Arial" w:hAnsi="Arial" w:cs="Arial"/>
          <w:b/>
          <w:i/>
          <w:iCs/>
          <w:sz w:val="20"/>
          <w:szCs w:val="20"/>
        </w:rPr>
        <w:t>Seguro de Responsabilidad Civil en el caso de adquisición o arrendamiento de bienes o prestación de servicios que así lo ameriten a juicio del Área Requirente y/o Técnica, misma que, bajo su responsabilidad, indicará el monto o porcentaje por el cual deberá constituirse la póliza respectiva, sin que esta pueda ser inferior al 5% (cinco por ciento) del importe total del contrato o, en su caso, del importe máximo del contrato. En estos casos, cuando el proveedor llegase a contar con una póliza de responsabilidad civil global, podrá entregar al Área Contratante el endoso que garantice el contrato o convenio que se celebre, mismo que deberá corresponder al monto o porcentaje que se hubiera establecido, sin que sea necesario exigirle la presentación, exhibición o entrega de la póliza original.</w:t>
      </w:r>
      <w:r w:rsidRPr="00E275C7">
        <w:rPr>
          <w:rFonts w:ascii="Noto Sans" w:eastAsiaTheme="minorHAnsi" w:hAnsi="Noto Sans" w:cs="Noto Sans"/>
          <w:b/>
          <w:color w:val="000000"/>
          <w:sz w:val="19"/>
          <w:szCs w:val="19"/>
        </w:rPr>
        <w:t xml:space="preserve"> </w:t>
      </w:r>
    </w:p>
    <w:p w14:paraId="20536ACA" w14:textId="7F843EE3" w:rsidR="006D5D46" w:rsidRDefault="006D5D46" w:rsidP="00E275C7">
      <w:pPr>
        <w:spacing w:before="120" w:after="120"/>
        <w:ind w:left="-709"/>
        <w:jc w:val="both"/>
        <w:rPr>
          <w:rFonts w:ascii="Arial" w:eastAsia="MS Mincho" w:hAnsi="Arial" w:cs="Arial"/>
          <w:i/>
          <w:iCs/>
          <w:sz w:val="20"/>
          <w:szCs w:val="20"/>
          <w:lang w:val="es-ES_tradnl"/>
        </w:rPr>
      </w:pPr>
      <w:r w:rsidRPr="004A3B24">
        <w:rPr>
          <w:rFonts w:ascii="Arial" w:eastAsia="MS Mincho" w:hAnsi="Arial" w:cs="Arial"/>
          <w:i/>
          <w:iCs/>
          <w:sz w:val="20"/>
          <w:szCs w:val="20"/>
          <w:lang w:val="es-ES_tradnl"/>
        </w:rPr>
        <w:t xml:space="preserve">No </w:t>
      </w:r>
      <w:r>
        <w:rPr>
          <w:rFonts w:ascii="Arial" w:eastAsia="MS Mincho" w:hAnsi="Arial" w:cs="Arial"/>
          <w:i/>
          <w:iCs/>
          <w:sz w:val="20"/>
          <w:szCs w:val="20"/>
          <w:lang w:val="es-ES_tradnl"/>
        </w:rPr>
        <w:t>aplica.</w:t>
      </w:r>
    </w:p>
    <w:p w14:paraId="52CC4A2A" w14:textId="77777777" w:rsidR="00FD028A" w:rsidRPr="004A3B24" w:rsidRDefault="00FD028A" w:rsidP="00E275C7">
      <w:pPr>
        <w:spacing w:before="120" w:after="120"/>
        <w:ind w:left="-709"/>
        <w:jc w:val="both"/>
        <w:rPr>
          <w:rFonts w:ascii="Noto Sans" w:eastAsiaTheme="minorHAnsi" w:hAnsi="Noto Sans" w:cs="Noto Sans"/>
          <w:b/>
          <w:color w:val="000000"/>
          <w:sz w:val="19"/>
          <w:szCs w:val="19"/>
        </w:rPr>
      </w:pPr>
    </w:p>
    <w:p w14:paraId="3DF77BAC" w14:textId="65BB2FAB" w:rsidR="006D5D46" w:rsidRPr="00E275C7" w:rsidRDefault="006D5D46">
      <w:pPr>
        <w:pStyle w:val="Prrafodelista"/>
        <w:numPr>
          <w:ilvl w:val="0"/>
          <w:numId w:val="6"/>
        </w:numPr>
        <w:spacing w:before="120" w:after="120"/>
        <w:ind w:left="-426"/>
        <w:jc w:val="both"/>
        <w:rPr>
          <w:rFonts w:ascii="Noto Sans" w:eastAsiaTheme="minorHAnsi" w:hAnsi="Noto Sans" w:cs="Noto Sans"/>
          <w:b/>
          <w:color w:val="000000"/>
          <w:sz w:val="19"/>
          <w:szCs w:val="19"/>
        </w:rPr>
      </w:pPr>
      <w:r w:rsidRPr="00E275C7">
        <w:rPr>
          <w:rFonts w:ascii="Arial" w:hAnsi="Arial" w:cs="Arial"/>
          <w:b/>
          <w:i/>
          <w:iCs/>
          <w:sz w:val="20"/>
          <w:szCs w:val="20"/>
        </w:rPr>
        <w:t>Tratándose de reuniones, conferencias, seminarios, cursos, capacitaciones, asambleas, justas deportivas y, en general, cualquier tipo de evento o acto en el que personas servidoras públicas participen fuera de las instalaciones del IMSS, se deberá contar con los dictámenes de protección civil emitidos por las autoridades competentes en la materia</w:t>
      </w:r>
      <w:r w:rsidRPr="00E275C7">
        <w:rPr>
          <w:rFonts w:ascii="Noto Sans" w:eastAsiaTheme="minorHAnsi" w:hAnsi="Noto Sans" w:cs="Noto Sans"/>
          <w:b/>
          <w:color w:val="000000"/>
          <w:sz w:val="19"/>
          <w:szCs w:val="19"/>
        </w:rPr>
        <w:t xml:space="preserve">. </w:t>
      </w:r>
    </w:p>
    <w:p w14:paraId="6A007D12" w14:textId="7A843BCF" w:rsidR="006D5D46" w:rsidRDefault="006D5D46" w:rsidP="00E275C7">
      <w:pPr>
        <w:spacing w:before="120" w:after="120"/>
        <w:ind w:left="-709"/>
        <w:jc w:val="both"/>
        <w:rPr>
          <w:rFonts w:ascii="Arial" w:eastAsia="MS Mincho" w:hAnsi="Arial" w:cs="Arial"/>
          <w:i/>
          <w:iCs/>
          <w:sz w:val="20"/>
          <w:szCs w:val="20"/>
          <w:lang w:val="es-ES_tradnl"/>
        </w:rPr>
      </w:pPr>
      <w:r w:rsidRPr="004A3B24">
        <w:rPr>
          <w:rFonts w:ascii="Arial" w:eastAsia="MS Mincho" w:hAnsi="Arial" w:cs="Arial"/>
          <w:i/>
          <w:iCs/>
          <w:sz w:val="20"/>
          <w:szCs w:val="20"/>
          <w:lang w:val="es-ES_tradnl"/>
        </w:rPr>
        <w:t xml:space="preserve">No </w:t>
      </w:r>
      <w:r>
        <w:rPr>
          <w:rFonts w:ascii="Arial" w:eastAsia="MS Mincho" w:hAnsi="Arial" w:cs="Arial"/>
          <w:i/>
          <w:iCs/>
          <w:sz w:val="20"/>
          <w:szCs w:val="20"/>
          <w:lang w:val="es-ES_tradnl"/>
        </w:rPr>
        <w:t>aplica.</w:t>
      </w:r>
    </w:p>
    <w:p w14:paraId="02803EBD" w14:textId="06607668" w:rsidR="00FD028A" w:rsidRDefault="00FD028A">
      <w:pPr>
        <w:rPr>
          <w:rFonts w:ascii="Arial" w:eastAsia="MS Mincho" w:hAnsi="Arial" w:cs="Arial"/>
          <w:i/>
          <w:iCs/>
          <w:sz w:val="20"/>
          <w:szCs w:val="20"/>
          <w:lang w:val="es-ES_tradnl"/>
        </w:rPr>
      </w:pPr>
      <w:r>
        <w:rPr>
          <w:rFonts w:ascii="Arial" w:eastAsia="MS Mincho" w:hAnsi="Arial" w:cs="Arial"/>
          <w:i/>
          <w:iCs/>
          <w:sz w:val="20"/>
          <w:szCs w:val="20"/>
          <w:lang w:val="es-ES_tradnl"/>
        </w:rPr>
        <w:br w:type="page"/>
      </w:r>
    </w:p>
    <w:p w14:paraId="3DAB2C94" w14:textId="77777777" w:rsidR="00FD028A" w:rsidRPr="00990447" w:rsidRDefault="00FD028A" w:rsidP="00E275C7">
      <w:pPr>
        <w:spacing w:before="120" w:after="120"/>
        <w:ind w:left="-709"/>
        <w:jc w:val="both"/>
        <w:rPr>
          <w:rFonts w:ascii="Noto Sans" w:eastAsiaTheme="minorHAnsi" w:hAnsi="Noto Sans" w:cs="Noto Sans"/>
          <w:b/>
          <w:color w:val="000000"/>
          <w:sz w:val="19"/>
          <w:szCs w:val="19"/>
        </w:rPr>
      </w:pPr>
    </w:p>
    <w:p w14:paraId="52E51086" w14:textId="76C8CDAB" w:rsidR="00571097" w:rsidRPr="00046DD7" w:rsidRDefault="00B57724">
      <w:pPr>
        <w:pStyle w:val="Ttulo2"/>
        <w:numPr>
          <w:ilvl w:val="0"/>
          <w:numId w:val="1"/>
        </w:numPr>
        <w:tabs>
          <w:tab w:val="center" w:pos="1848"/>
        </w:tabs>
        <w:spacing w:after="70"/>
        <w:ind w:right="51"/>
        <w:rPr>
          <w:rFonts w:ascii="Arial" w:hAnsi="Arial" w:cs="Arial"/>
          <w:i/>
          <w:iCs/>
          <w:sz w:val="22"/>
          <w:szCs w:val="22"/>
        </w:rPr>
      </w:pPr>
      <w:bookmarkStart w:id="6" w:name="_Toc83215713"/>
      <w:bookmarkStart w:id="7" w:name="_Toc85104739"/>
      <w:bookmarkStart w:id="8" w:name="_Toc160448406"/>
      <w:r w:rsidRPr="00046DD7">
        <w:rPr>
          <w:rFonts w:ascii="Arial" w:hAnsi="Arial" w:cs="Arial"/>
          <w:i/>
          <w:iCs/>
          <w:sz w:val="22"/>
          <w:szCs w:val="22"/>
        </w:rPr>
        <w:t>Firmas de elaboración, revisión y aprobación</w:t>
      </w:r>
      <w:bookmarkEnd w:id="6"/>
      <w:bookmarkEnd w:id="7"/>
      <w:bookmarkEnd w:id="8"/>
    </w:p>
    <w:p w14:paraId="14782C52" w14:textId="1A24DF1B" w:rsidR="00A7770F" w:rsidRPr="00046DD7" w:rsidRDefault="00A7770F" w:rsidP="00A7770F">
      <w:pPr>
        <w:spacing w:after="240"/>
        <w:ind w:left="-426"/>
        <w:jc w:val="both"/>
        <w:rPr>
          <w:rFonts w:ascii="Arial" w:hAnsi="Arial" w:cs="Arial"/>
          <w:i/>
          <w:iCs/>
          <w:color w:val="0000FF"/>
          <w:sz w:val="20"/>
          <w:lang w:val="es-ES"/>
        </w:rPr>
      </w:pP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1" w:type="dxa"/>
          <w:left w:w="51" w:type="dxa"/>
          <w:bottom w:w="51" w:type="dxa"/>
          <w:right w:w="51" w:type="dxa"/>
        </w:tblCellMar>
        <w:tblLook w:val="00A0" w:firstRow="1" w:lastRow="0" w:firstColumn="1" w:lastColumn="0" w:noHBand="0" w:noVBand="0"/>
      </w:tblPr>
      <w:tblGrid>
        <w:gridCol w:w="2704"/>
        <w:gridCol w:w="2704"/>
        <w:gridCol w:w="2705"/>
        <w:gridCol w:w="1512"/>
      </w:tblGrid>
      <w:tr w:rsidR="00A7770F" w:rsidRPr="00046DD7" w14:paraId="1842FE99" w14:textId="77777777" w:rsidTr="00B5561F">
        <w:trPr>
          <w:trHeight w:val="397"/>
          <w:jc w:val="center"/>
        </w:trPr>
        <w:tc>
          <w:tcPr>
            <w:tcW w:w="2704" w:type="dxa"/>
            <w:shd w:val="clear" w:color="auto" w:fill="F2F2F2" w:themeFill="background1" w:themeFillShade="F2"/>
            <w:vAlign w:val="center"/>
          </w:tcPr>
          <w:p w14:paraId="6148FAC3" w14:textId="77777777" w:rsidR="00A7770F" w:rsidRPr="00046DD7" w:rsidRDefault="00A7770F" w:rsidP="00B5561F">
            <w:pPr>
              <w:spacing w:before="60" w:after="60"/>
              <w:jc w:val="center"/>
              <w:rPr>
                <w:rFonts w:ascii="Arial" w:hAnsi="Arial" w:cs="Arial"/>
                <w:b/>
                <w:i/>
                <w:iCs/>
                <w:sz w:val="22"/>
                <w:szCs w:val="22"/>
              </w:rPr>
            </w:pPr>
            <w:r w:rsidRPr="00046DD7">
              <w:rPr>
                <w:rFonts w:ascii="Arial" w:hAnsi="Arial" w:cs="Arial"/>
                <w:b/>
                <w:i/>
                <w:iCs/>
                <w:sz w:val="22"/>
                <w:szCs w:val="22"/>
              </w:rPr>
              <w:t>Elaboró</w:t>
            </w:r>
          </w:p>
        </w:tc>
        <w:tc>
          <w:tcPr>
            <w:tcW w:w="2704" w:type="dxa"/>
            <w:shd w:val="clear" w:color="auto" w:fill="F2F2F2" w:themeFill="background1" w:themeFillShade="F2"/>
          </w:tcPr>
          <w:p w14:paraId="47C8F4CA" w14:textId="77777777" w:rsidR="00A7770F" w:rsidRPr="00046DD7" w:rsidRDefault="00A7770F" w:rsidP="00B5561F">
            <w:pPr>
              <w:spacing w:before="60" w:after="60"/>
              <w:jc w:val="center"/>
              <w:rPr>
                <w:rFonts w:ascii="Arial" w:hAnsi="Arial" w:cs="Arial"/>
                <w:b/>
                <w:i/>
                <w:iCs/>
                <w:sz w:val="22"/>
                <w:szCs w:val="22"/>
              </w:rPr>
            </w:pPr>
            <w:r w:rsidRPr="00046DD7">
              <w:rPr>
                <w:rFonts w:ascii="Arial" w:hAnsi="Arial" w:cs="Arial"/>
                <w:b/>
                <w:i/>
                <w:iCs/>
                <w:sz w:val="22"/>
                <w:szCs w:val="22"/>
              </w:rPr>
              <w:t>Cargo</w:t>
            </w:r>
          </w:p>
        </w:tc>
        <w:tc>
          <w:tcPr>
            <w:tcW w:w="2705" w:type="dxa"/>
            <w:shd w:val="clear" w:color="auto" w:fill="F2F2F2" w:themeFill="background1" w:themeFillShade="F2"/>
            <w:vAlign w:val="center"/>
          </w:tcPr>
          <w:p w14:paraId="0363BD15" w14:textId="77777777" w:rsidR="00A7770F" w:rsidRPr="00046DD7" w:rsidRDefault="00A7770F" w:rsidP="00B5561F">
            <w:pPr>
              <w:spacing w:before="60" w:after="60"/>
              <w:jc w:val="center"/>
              <w:rPr>
                <w:rFonts w:ascii="Arial" w:hAnsi="Arial" w:cs="Arial"/>
                <w:b/>
                <w:i/>
                <w:iCs/>
                <w:sz w:val="22"/>
                <w:szCs w:val="22"/>
              </w:rPr>
            </w:pPr>
            <w:r w:rsidRPr="00046DD7">
              <w:rPr>
                <w:rFonts w:ascii="Arial" w:hAnsi="Arial" w:cs="Arial"/>
                <w:b/>
                <w:i/>
                <w:iCs/>
                <w:sz w:val="22"/>
                <w:szCs w:val="22"/>
              </w:rPr>
              <w:t>Firma</w:t>
            </w:r>
          </w:p>
        </w:tc>
        <w:tc>
          <w:tcPr>
            <w:tcW w:w="1512" w:type="dxa"/>
            <w:shd w:val="clear" w:color="auto" w:fill="F2F2F2" w:themeFill="background1" w:themeFillShade="F2"/>
            <w:vAlign w:val="center"/>
          </w:tcPr>
          <w:p w14:paraId="24597DFC" w14:textId="77777777" w:rsidR="00A7770F" w:rsidRPr="00046DD7" w:rsidRDefault="00A7770F" w:rsidP="00B5561F">
            <w:pPr>
              <w:spacing w:before="60" w:after="60"/>
              <w:jc w:val="center"/>
              <w:rPr>
                <w:rFonts w:ascii="Arial" w:hAnsi="Arial" w:cs="Arial"/>
                <w:b/>
                <w:i/>
                <w:iCs/>
                <w:sz w:val="22"/>
                <w:szCs w:val="22"/>
              </w:rPr>
            </w:pPr>
            <w:r w:rsidRPr="00046DD7">
              <w:rPr>
                <w:rFonts w:ascii="Arial" w:hAnsi="Arial" w:cs="Arial"/>
                <w:b/>
                <w:i/>
                <w:iCs/>
                <w:sz w:val="22"/>
                <w:szCs w:val="22"/>
              </w:rPr>
              <w:t>Fecha</w:t>
            </w:r>
          </w:p>
        </w:tc>
      </w:tr>
      <w:tr w:rsidR="00832F95" w:rsidRPr="00832F95" w14:paraId="34900800" w14:textId="77777777" w:rsidTr="00B5561F">
        <w:trPr>
          <w:trHeight w:val="397"/>
          <w:jc w:val="center"/>
        </w:trPr>
        <w:tc>
          <w:tcPr>
            <w:tcW w:w="2704" w:type="dxa"/>
            <w:vAlign w:val="center"/>
          </w:tcPr>
          <w:p w14:paraId="446DA2FA" w14:textId="1396C606" w:rsidR="004D41DF" w:rsidRPr="00832F95" w:rsidRDefault="007E4AAA" w:rsidP="004D41DF">
            <w:pPr>
              <w:tabs>
                <w:tab w:val="center" w:pos="4320"/>
                <w:tab w:val="right" w:pos="8640"/>
              </w:tabs>
              <w:jc w:val="center"/>
              <w:rPr>
                <w:rFonts w:ascii="Arial" w:hAnsi="Arial" w:cs="Arial"/>
                <w:i/>
                <w:iCs/>
                <w:sz w:val="20"/>
                <w:szCs w:val="20"/>
              </w:rPr>
            </w:pPr>
            <w:r>
              <w:rPr>
                <w:rFonts w:ascii="Arial" w:hAnsi="Arial" w:cs="Arial"/>
                <w:i/>
                <w:iCs/>
                <w:sz w:val="20"/>
                <w:szCs w:val="20"/>
              </w:rPr>
              <w:t>D</w:t>
            </w:r>
            <w:r w:rsidRPr="00DD778E">
              <w:rPr>
                <w:rFonts w:ascii="Arial" w:hAnsi="Arial" w:cs="Arial"/>
                <w:i/>
                <w:iCs/>
                <w:sz w:val="20"/>
                <w:szCs w:val="20"/>
              </w:rPr>
              <w:t>r. Salvador Juárez Adauta</w:t>
            </w:r>
          </w:p>
        </w:tc>
        <w:tc>
          <w:tcPr>
            <w:tcW w:w="2704" w:type="dxa"/>
            <w:vAlign w:val="center"/>
          </w:tcPr>
          <w:p w14:paraId="3D121E72" w14:textId="1A379419" w:rsidR="004D41DF" w:rsidRPr="00832F95" w:rsidRDefault="007E4AAA" w:rsidP="004D41DF">
            <w:pPr>
              <w:ind w:left="-108" w:right="-108"/>
              <w:jc w:val="center"/>
              <w:rPr>
                <w:rFonts w:ascii="Arial" w:hAnsi="Arial" w:cs="Arial"/>
                <w:i/>
                <w:iCs/>
                <w:sz w:val="20"/>
                <w:szCs w:val="20"/>
              </w:rPr>
            </w:pPr>
            <w:r>
              <w:rPr>
                <w:rFonts w:ascii="Arial" w:hAnsi="Arial" w:cs="Arial"/>
                <w:i/>
                <w:iCs/>
                <w:sz w:val="20"/>
                <w:szCs w:val="20"/>
              </w:rPr>
              <w:t>Encargado del despacho del</w:t>
            </w:r>
            <w:r w:rsidR="004D41DF" w:rsidRPr="00832F95">
              <w:rPr>
                <w:rFonts w:ascii="Arial" w:hAnsi="Arial" w:cs="Arial"/>
                <w:i/>
                <w:iCs/>
                <w:sz w:val="20"/>
                <w:szCs w:val="20"/>
              </w:rPr>
              <w:t xml:space="preserve"> Área de Documentación en Salud</w:t>
            </w:r>
          </w:p>
        </w:tc>
        <w:tc>
          <w:tcPr>
            <w:tcW w:w="2705" w:type="dxa"/>
            <w:vAlign w:val="center"/>
          </w:tcPr>
          <w:p w14:paraId="7B26DC25" w14:textId="77777777" w:rsidR="004D41DF" w:rsidRPr="00832F95" w:rsidRDefault="004D41DF" w:rsidP="004D41DF">
            <w:pPr>
              <w:jc w:val="center"/>
              <w:rPr>
                <w:rFonts w:ascii="Arial" w:hAnsi="Arial" w:cs="Arial"/>
                <w:i/>
                <w:iCs/>
                <w:sz w:val="20"/>
                <w:szCs w:val="20"/>
              </w:rPr>
            </w:pPr>
          </w:p>
        </w:tc>
        <w:tc>
          <w:tcPr>
            <w:tcW w:w="1512" w:type="dxa"/>
            <w:vAlign w:val="center"/>
          </w:tcPr>
          <w:p w14:paraId="1CD86464" w14:textId="6139343C" w:rsidR="004D41DF" w:rsidRPr="00832F95" w:rsidRDefault="003F6D38" w:rsidP="004D41DF">
            <w:pPr>
              <w:tabs>
                <w:tab w:val="center" w:pos="4320"/>
                <w:tab w:val="right" w:pos="8640"/>
              </w:tabs>
              <w:jc w:val="center"/>
              <w:rPr>
                <w:rFonts w:ascii="Arial" w:hAnsi="Arial" w:cs="Arial"/>
                <w:i/>
                <w:iCs/>
                <w:vanish/>
                <w:sz w:val="20"/>
                <w:lang w:val="es-ES"/>
              </w:rPr>
            </w:pPr>
            <w:sdt>
              <w:sdtPr>
                <w:rPr>
                  <w:rFonts w:ascii="Arial" w:hAnsi="Arial" w:cs="Arial"/>
                  <w:i/>
                  <w:iCs/>
                  <w:sz w:val="20"/>
                  <w:szCs w:val="20"/>
                </w:rPr>
                <w:alias w:val="Seleccione"/>
                <w:tag w:val="Seleccione"/>
                <w:id w:val="592751916"/>
                <w:placeholder>
                  <w:docPart w:val="703A11F5F9A844AC9874D3D2C7BCCA59"/>
                </w:placeholder>
                <w:date w:fullDate="2026-06-01T00:00:00Z">
                  <w:dateFormat w:val="dd/MM/yyyy"/>
                  <w:lid w:val="es-MX"/>
                  <w:storeMappedDataAs w:val="dateTime"/>
                  <w:calendar w:val="gregorian"/>
                </w:date>
              </w:sdtPr>
              <w:sdtEndPr/>
              <w:sdtContent>
                <w:r w:rsidR="007E4AAA">
                  <w:rPr>
                    <w:rFonts w:ascii="Arial" w:hAnsi="Arial" w:cs="Arial"/>
                    <w:i/>
                    <w:iCs/>
                    <w:sz w:val="20"/>
                    <w:szCs w:val="20"/>
                  </w:rPr>
                  <w:t>01/06/2026</w:t>
                </w:r>
              </w:sdtContent>
            </w:sdt>
            <w:r w:rsidR="004D41DF" w:rsidRPr="00832F95">
              <w:rPr>
                <w:rFonts w:ascii="Arial" w:hAnsi="Arial" w:cs="Arial"/>
                <w:i/>
                <w:iCs/>
                <w:vanish/>
                <w:sz w:val="20"/>
                <w:lang w:val="es-ES"/>
              </w:rPr>
              <w:t xml:space="preserve"> /mm/aaaa]</w:t>
            </w:r>
          </w:p>
        </w:tc>
      </w:tr>
    </w:tbl>
    <w:p w14:paraId="148FC045" w14:textId="77777777" w:rsidR="00A7770F" w:rsidRPr="00832F95" w:rsidRDefault="00A7770F" w:rsidP="00A7770F">
      <w:pPr>
        <w:pStyle w:val="Textoindependiente"/>
        <w:tabs>
          <w:tab w:val="left" w:pos="1833"/>
        </w:tabs>
        <w:ind w:left="720"/>
        <w:rPr>
          <w:rFonts w:cs="Arial"/>
          <w:b w:val="0"/>
          <w:i/>
          <w:iCs/>
          <w:sz w:val="20"/>
          <w:szCs w:val="20"/>
        </w:rPr>
      </w:pP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1" w:type="dxa"/>
          <w:left w:w="51" w:type="dxa"/>
          <w:bottom w:w="51" w:type="dxa"/>
          <w:right w:w="51" w:type="dxa"/>
        </w:tblCellMar>
        <w:tblLook w:val="00A0" w:firstRow="1" w:lastRow="0" w:firstColumn="1" w:lastColumn="0" w:noHBand="0" w:noVBand="0"/>
      </w:tblPr>
      <w:tblGrid>
        <w:gridCol w:w="2704"/>
        <w:gridCol w:w="2704"/>
        <w:gridCol w:w="2705"/>
        <w:gridCol w:w="1512"/>
      </w:tblGrid>
      <w:tr w:rsidR="00832F95" w:rsidRPr="00832F95" w14:paraId="5F8AD003" w14:textId="77777777" w:rsidTr="00B5561F">
        <w:trPr>
          <w:trHeight w:val="397"/>
          <w:jc w:val="center"/>
        </w:trPr>
        <w:tc>
          <w:tcPr>
            <w:tcW w:w="2704" w:type="dxa"/>
            <w:shd w:val="clear" w:color="auto" w:fill="F2F2F2" w:themeFill="background1" w:themeFillShade="F2"/>
            <w:vAlign w:val="center"/>
          </w:tcPr>
          <w:p w14:paraId="69CFC97E" w14:textId="77777777" w:rsidR="00A7770F" w:rsidRPr="00832F95" w:rsidRDefault="00A7770F" w:rsidP="00B5561F">
            <w:pPr>
              <w:spacing w:before="60" w:after="60"/>
              <w:jc w:val="center"/>
              <w:rPr>
                <w:rFonts w:ascii="Arial" w:hAnsi="Arial" w:cs="Arial"/>
                <w:b/>
                <w:i/>
                <w:iCs/>
                <w:sz w:val="22"/>
                <w:szCs w:val="22"/>
              </w:rPr>
            </w:pPr>
            <w:r w:rsidRPr="00832F95">
              <w:rPr>
                <w:rFonts w:ascii="Arial" w:hAnsi="Arial" w:cs="Arial"/>
                <w:b/>
                <w:i/>
                <w:iCs/>
                <w:sz w:val="22"/>
                <w:szCs w:val="22"/>
              </w:rPr>
              <w:t>Revisó</w:t>
            </w:r>
          </w:p>
        </w:tc>
        <w:tc>
          <w:tcPr>
            <w:tcW w:w="2704" w:type="dxa"/>
            <w:shd w:val="clear" w:color="auto" w:fill="F2F2F2" w:themeFill="background1" w:themeFillShade="F2"/>
          </w:tcPr>
          <w:p w14:paraId="6371C9FA" w14:textId="77777777" w:rsidR="00A7770F" w:rsidRPr="00832F95" w:rsidRDefault="00A7770F" w:rsidP="00B5561F">
            <w:pPr>
              <w:spacing w:before="60" w:after="60"/>
              <w:jc w:val="center"/>
              <w:rPr>
                <w:rFonts w:ascii="Arial" w:hAnsi="Arial" w:cs="Arial"/>
                <w:b/>
                <w:i/>
                <w:iCs/>
                <w:sz w:val="22"/>
                <w:szCs w:val="22"/>
              </w:rPr>
            </w:pPr>
            <w:r w:rsidRPr="00832F95">
              <w:rPr>
                <w:rFonts w:ascii="Arial" w:hAnsi="Arial" w:cs="Arial"/>
                <w:b/>
                <w:i/>
                <w:iCs/>
                <w:sz w:val="22"/>
                <w:szCs w:val="22"/>
              </w:rPr>
              <w:t>Cargo</w:t>
            </w:r>
          </w:p>
        </w:tc>
        <w:tc>
          <w:tcPr>
            <w:tcW w:w="2705" w:type="dxa"/>
            <w:shd w:val="clear" w:color="auto" w:fill="F2F2F2" w:themeFill="background1" w:themeFillShade="F2"/>
            <w:vAlign w:val="center"/>
          </w:tcPr>
          <w:p w14:paraId="1F5E688B" w14:textId="77777777" w:rsidR="00A7770F" w:rsidRPr="00832F95" w:rsidRDefault="00A7770F" w:rsidP="00B5561F">
            <w:pPr>
              <w:spacing w:before="60" w:after="60"/>
              <w:jc w:val="center"/>
              <w:rPr>
                <w:rFonts w:ascii="Arial" w:hAnsi="Arial" w:cs="Arial"/>
                <w:b/>
                <w:i/>
                <w:iCs/>
                <w:sz w:val="22"/>
                <w:szCs w:val="22"/>
              </w:rPr>
            </w:pPr>
            <w:r w:rsidRPr="00832F95">
              <w:rPr>
                <w:rFonts w:ascii="Arial" w:hAnsi="Arial" w:cs="Arial"/>
                <w:b/>
                <w:i/>
                <w:iCs/>
                <w:sz w:val="22"/>
                <w:szCs w:val="22"/>
              </w:rPr>
              <w:t>Firma</w:t>
            </w:r>
          </w:p>
        </w:tc>
        <w:tc>
          <w:tcPr>
            <w:tcW w:w="1512" w:type="dxa"/>
            <w:shd w:val="clear" w:color="auto" w:fill="F2F2F2" w:themeFill="background1" w:themeFillShade="F2"/>
            <w:vAlign w:val="center"/>
          </w:tcPr>
          <w:p w14:paraId="03DD657B" w14:textId="77777777" w:rsidR="00A7770F" w:rsidRPr="00832F95" w:rsidRDefault="00A7770F" w:rsidP="00B5561F">
            <w:pPr>
              <w:spacing w:before="60" w:after="60"/>
              <w:jc w:val="center"/>
              <w:rPr>
                <w:rFonts w:ascii="Arial" w:hAnsi="Arial" w:cs="Arial"/>
                <w:b/>
                <w:i/>
                <w:iCs/>
                <w:sz w:val="22"/>
                <w:szCs w:val="22"/>
              </w:rPr>
            </w:pPr>
            <w:r w:rsidRPr="00832F95">
              <w:rPr>
                <w:rFonts w:ascii="Arial" w:hAnsi="Arial" w:cs="Arial"/>
                <w:b/>
                <w:i/>
                <w:iCs/>
                <w:sz w:val="22"/>
                <w:szCs w:val="22"/>
              </w:rPr>
              <w:t>Fecha</w:t>
            </w:r>
          </w:p>
        </w:tc>
      </w:tr>
      <w:tr w:rsidR="00832F95" w:rsidRPr="00832F95" w14:paraId="7E24C0F6" w14:textId="77777777" w:rsidTr="00B5561F">
        <w:trPr>
          <w:trHeight w:val="397"/>
          <w:jc w:val="center"/>
        </w:trPr>
        <w:tc>
          <w:tcPr>
            <w:tcW w:w="2704" w:type="dxa"/>
            <w:vAlign w:val="center"/>
          </w:tcPr>
          <w:p w14:paraId="18C33DA9" w14:textId="6A95C1A1" w:rsidR="004D41DF" w:rsidRPr="00832F95" w:rsidRDefault="004D41DF" w:rsidP="004D41DF">
            <w:pPr>
              <w:tabs>
                <w:tab w:val="center" w:pos="4320"/>
                <w:tab w:val="right" w:pos="8640"/>
              </w:tabs>
              <w:jc w:val="center"/>
              <w:rPr>
                <w:rFonts w:ascii="Arial" w:hAnsi="Arial" w:cs="Arial"/>
                <w:i/>
                <w:iCs/>
                <w:sz w:val="20"/>
                <w:szCs w:val="20"/>
              </w:rPr>
            </w:pPr>
            <w:r w:rsidRPr="00832F95">
              <w:rPr>
                <w:rFonts w:ascii="Arial" w:hAnsi="Arial" w:cs="Arial"/>
                <w:i/>
                <w:iCs/>
                <w:sz w:val="20"/>
                <w:szCs w:val="20"/>
              </w:rPr>
              <w:t xml:space="preserve">Dra. </w:t>
            </w:r>
            <w:r w:rsidR="007E4AAA">
              <w:rPr>
                <w:rFonts w:ascii="Arial" w:hAnsi="Arial" w:cs="Arial"/>
                <w:i/>
                <w:iCs/>
                <w:sz w:val="20"/>
                <w:szCs w:val="20"/>
              </w:rPr>
              <w:t>Diana Alejandra Sánchez Torres</w:t>
            </w:r>
          </w:p>
        </w:tc>
        <w:tc>
          <w:tcPr>
            <w:tcW w:w="2704" w:type="dxa"/>
            <w:vAlign w:val="center"/>
          </w:tcPr>
          <w:p w14:paraId="15213AF6" w14:textId="348A4E1C" w:rsidR="004D41DF" w:rsidRPr="00832F95" w:rsidRDefault="007E4AAA" w:rsidP="004D41DF">
            <w:pPr>
              <w:ind w:left="-108" w:right="-108"/>
              <w:jc w:val="center"/>
              <w:rPr>
                <w:rFonts w:ascii="Arial" w:hAnsi="Arial" w:cs="Arial"/>
                <w:i/>
                <w:iCs/>
                <w:sz w:val="20"/>
                <w:szCs w:val="20"/>
              </w:rPr>
            </w:pPr>
            <w:r>
              <w:rPr>
                <w:rFonts w:ascii="Arial" w:hAnsi="Arial" w:cs="Arial"/>
                <w:i/>
                <w:iCs/>
                <w:sz w:val="20"/>
                <w:szCs w:val="20"/>
              </w:rPr>
              <w:t>Encargada del despacho</w:t>
            </w:r>
            <w:r w:rsidRPr="00832F95">
              <w:rPr>
                <w:rFonts w:ascii="Arial" w:hAnsi="Arial" w:cs="Arial"/>
                <w:i/>
                <w:iCs/>
                <w:sz w:val="20"/>
                <w:szCs w:val="20"/>
              </w:rPr>
              <w:t xml:space="preserve"> </w:t>
            </w:r>
            <w:r w:rsidR="004D41DF" w:rsidRPr="00832F95">
              <w:rPr>
                <w:rFonts w:ascii="Arial" w:hAnsi="Arial" w:cs="Arial"/>
                <w:i/>
                <w:iCs/>
                <w:sz w:val="20"/>
                <w:szCs w:val="20"/>
              </w:rPr>
              <w:t>de la División de Desarrollo del Proceso Educativo en Salud</w:t>
            </w:r>
          </w:p>
        </w:tc>
        <w:tc>
          <w:tcPr>
            <w:tcW w:w="2705" w:type="dxa"/>
            <w:vAlign w:val="center"/>
          </w:tcPr>
          <w:p w14:paraId="36DFBC8B" w14:textId="77777777" w:rsidR="004D41DF" w:rsidRPr="00832F95" w:rsidRDefault="004D41DF" w:rsidP="004D41DF">
            <w:pPr>
              <w:jc w:val="center"/>
              <w:rPr>
                <w:rFonts w:ascii="Arial" w:hAnsi="Arial" w:cs="Arial"/>
                <w:i/>
                <w:iCs/>
                <w:sz w:val="20"/>
                <w:szCs w:val="20"/>
              </w:rPr>
            </w:pPr>
          </w:p>
        </w:tc>
        <w:tc>
          <w:tcPr>
            <w:tcW w:w="1512" w:type="dxa"/>
            <w:vAlign w:val="center"/>
          </w:tcPr>
          <w:p w14:paraId="4050FDC8" w14:textId="38E34E01" w:rsidR="004D41DF" w:rsidRPr="00832F95" w:rsidRDefault="003F6D38" w:rsidP="004D41DF">
            <w:pPr>
              <w:tabs>
                <w:tab w:val="center" w:pos="4320"/>
                <w:tab w:val="right" w:pos="8640"/>
              </w:tabs>
              <w:jc w:val="center"/>
              <w:rPr>
                <w:rFonts w:ascii="Arial" w:hAnsi="Arial" w:cs="Arial"/>
                <w:i/>
                <w:iCs/>
                <w:vanish/>
                <w:sz w:val="20"/>
                <w:lang w:val="es-ES"/>
              </w:rPr>
            </w:pPr>
            <w:sdt>
              <w:sdtPr>
                <w:rPr>
                  <w:rFonts w:ascii="Arial" w:hAnsi="Arial" w:cs="Arial"/>
                  <w:i/>
                  <w:iCs/>
                  <w:sz w:val="20"/>
                  <w:szCs w:val="20"/>
                </w:rPr>
                <w:alias w:val="Seleccione"/>
                <w:tag w:val="Seleccione"/>
                <w:id w:val="-589691978"/>
                <w:placeholder>
                  <w:docPart w:val="BE5B480325254530BE2EE34D78015EBC"/>
                </w:placeholder>
                <w:date w:fullDate="2026-06-02T00:00:00Z">
                  <w:dateFormat w:val="dd/MM/yyyy"/>
                  <w:lid w:val="es-MX"/>
                  <w:storeMappedDataAs w:val="dateTime"/>
                  <w:calendar w:val="gregorian"/>
                </w:date>
              </w:sdtPr>
              <w:sdtEndPr/>
              <w:sdtContent>
                <w:r w:rsidR="007E4AAA">
                  <w:rPr>
                    <w:rFonts w:ascii="Arial" w:hAnsi="Arial" w:cs="Arial"/>
                    <w:i/>
                    <w:iCs/>
                    <w:sz w:val="20"/>
                    <w:szCs w:val="20"/>
                  </w:rPr>
                  <w:t>02/06/2026</w:t>
                </w:r>
              </w:sdtContent>
            </w:sdt>
            <w:r w:rsidR="004D41DF" w:rsidRPr="00832F95">
              <w:rPr>
                <w:rFonts w:ascii="Arial" w:hAnsi="Arial" w:cs="Arial"/>
                <w:i/>
                <w:iCs/>
                <w:vanish/>
                <w:sz w:val="20"/>
                <w:lang w:val="es-ES"/>
              </w:rPr>
              <w:t xml:space="preserve"> /mm/aaaa]</w:t>
            </w:r>
          </w:p>
        </w:tc>
      </w:tr>
    </w:tbl>
    <w:p w14:paraId="630B9F5E" w14:textId="77777777" w:rsidR="00A7770F" w:rsidRDefault="00A7770F" w:rsidP="00A7770F">
      <w:pPr>
        <w:pStyle w:val="Textoindependiente"/>
        <w:tabs>
          <w:tab w:val="left" w:pos="1833"/>
        </w:tabs>
        <w:ind w:left="720"/>
        <w:rPr>
          <w:rFonts w:cs="Arial"/>
          <w:b w:val="0"/>
          <w:i/>
          <w:iCs/>
          <w:sz w:val="20"/>
          <w:szCs w:val="20"/>
        </w:rPr>
      </w:pP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1" w:type="dxa"/>
          <w:left w:w="51" w:type="dxa"/>
          <w:bottom w:w="51" w:type="dxa"/>
          <w:right w:w="51" w:type="dxa"/>
        </w:tblCellMar>
        <w:tblLook w:val="00A0" w:firstRow="1" w:lastRow="0" w:firstColumn="1" w:lastColumn="0" w:noHBand="0" w:noVBand="0"/>
      </w:tblPr>
      <w:tblGrid>
        <w:gridCol w:w="2704"/>
        <w:gridCol w:w="2704"/>
        <w:gridCol w:w="2705"/>
        <w:gridCol w:w="1512"/>
      </w:tblGrid>
      <w:tr w:rsidR="007E4AAA" w:rsidRPr="00832F95" w14:paraId="649B3086" w14:textId="77777777" w:rsidTr="00215344">
        <w:trPr>
          <w:trHeight w:val="397"/>
          <w:jc w:val="center"/>
        </w:trPr>
        <w:tc>
          <w:tcPr>
            <w:tcW w:w="2704" w:type="dxa"/>
            <w:shd w:val="clear" w:color="auto" w:fill="F2F2F2" w:themeFill="background1" w:themeFillShade="F2"/>
            <w:vAlign w:val="center"/>
          </w:tcPr>
          <w:p w14:paraId="3DCF4D00" w14:textId="3B94E9E4" w:rsidR="007E4AAA" w:rsidRPr="00832F95" w:rsidRDefault="007E4AAA" w:rsidP="00215344">
            <w:pPr>
              <w:spacing w:before="60" w:after="60"/>
              <w:jc w:val="center"/>
              <w:rPr>
                <w:rFonts w:ascii="Arial" w:hAnsi="Arial" w:cs="Arial"/>
                <w:b/>
                <w:i/>
                <w:iCs/>
                <w:sz w:val="22"/>
                <w:szCs w:val="22"/>
              </w:rPr>
            </w:pPr>
            <w:r w:rsidRPr="00832F95">
              <w:rPr>
                <w:rFonts w:ascii="Arial" w:hAnsi="Arial" w:cs="Arial"/>
                <w:b/>
                <w:i/>
                <w:iCs/>
                <w:sz w:val="22"/>
                <w:szCs w:val="22"/>
              </w:rPr>
              <w:t>Revis</w:t>
            </w:r>
            <w:r>
              <w:rPr>
                <w:rFonts w:ascii="Arial" w:hAnsi="Arial" w:cs="Arial"/>
                <w:b/>
                <w:i/>
                <w:iCs/>
                <w:sz w:val="22"/>
                <w:szCs w:val="22"/>
              </w:rPr>
              <w:t>i</w:t>
            </w:r>
            <w:r w:rsidRPr="00832F95">
              <w:rPr>
                <w:rFonts w:ascii="Arial" w:hAnsi="Arial" w:cs="Arial"/>
                <w:b/>
                <w:i/>
                <w:iCs/>
                <w:sz w:val="22"/>
                <w:szCs w:val="22"/>
              </w:rPr>
              <w:t>ó</w:t>
            </w:r>
            <w:r>
              <w:rPr>
                <w:rFonts w:ascii="Arial" w:hAnsi="Arial" w:cs="Arial"/>
                <w:b/>
                <w:i/>
                <w:iCs/>
                <w:sz w:val="22"/>
                <w:szCs w:val="22"/>
              </w:rPr>
              <w:t>n de Aspectos Técnico Informáticos</w:t>
            </w:r>
          </w:p>
        </w:tc>
        <w:tc>
          <w:tcPr>
            <w:tcW w:w="2704" w:type="dxa"/>
            <w:shd w:val="clear" w:color="auto" w:fill="F2F2F2" w:themeFill="background1" w:themeFillShade="F2"/>
          </w:tcPr>
          <w:p w14:paraId="54C9C0A1" w14:textId="77777777" w:rsidR="007E4AAA" w:rsidRPr="00832F95" w:rsidRDefault="007E4AAA" w:rsidP="00215344">
            <w:pPr>
              <w:spacing w:before="60" w:after="60"/>
              <w:jc w:val="center"/>
              <w:rPr>
                <w:rFonts w:ascii="Arial" w:hAnsi="Arial" w:cs="Arial"/>
                <w:b/>
                <w:i/>
                <w:iCs/>
                <w:sz w:val="22"/>
                <w:szCs w:val="22"/>
              </w:rPr>
            </w:pPr>
            <w:r w:rsidRPr="00832F95">
              <w:rPr>
                <w:rFonts w:ascii="Arial" w:hAnsi="Arial" w:cs="Arial"/>
                <w:b/>
                <w:i/>
                <w:iCs/>
                <w:sz w:val="22"/>
                <w:szCs w:val="22"/>
              </w:rPr>
              <w:t>Cargo</w:t>
            </w:r>
          </w:p>
        </w:tc>
        <w:tc>
          <w:tcPr>
            <w:tcW w:w="2705" w:type="dxa"/>
            <w:shd w:val="clear" w:color="auto" w:fill="F2F2F2" w:themeFill="background1" w:themeFillShade="F2"/>
            <w:vAlign w:val="center"/>
          </w:tcPr>
          <w:p w14:paraId="5AEFD334" w14:textId="77777777" w:rsidR="007E4AAA" w:rsidRPr="00832F95" w:rsidRDefault="007E4AAA" w:rsidP="00215344">
            <w:pPr>
              <w:spacing w:before="60" w:after="60"/>
              <w:jc w:val="center"/>
              <w:rPr>
                <w:rFonts w:ascii="Arial" w:hAnsi="Arial" w:cs="Arial"/>
                <w:b/>
                <w:i/>
                <w:iCs/>
                <w:sz w:val="22"/>
                <w:szCs w:val="22"/>
              </w:rPr>
            </w:pPr>
            <w:r w:rsidRPr="00832F95">
              <w:rPr>
                <w:rFonts w:ascii="Arial" w:hAnsi="Arial" w:cs="Arial"/>
                <w:b/>
                <w:i/>
                <w:iCs/>
                <w:sz w:val="22"/>
                <w:szCs w:val="22"/>
              </w:rPr>
              <w:t>Firma</w:t>
            </w:r>
          </w:p>
        </w:tc>
        <w:tc>
          <w:tcPr>
            <w:tcW w:w="1512" w:type="dxa"/>
            <w:shd w:val="clear" w:color="auto" w:fill="F2F2F2" w:themeFill="background1" w:themeFillShade="F2"/>
            <w:vAlign w:val="center"/>
          </w:tcPr>
          <w:p w14:paraId="3D864F40" w14:textId="77777777" w:rsidR="007E4AAA" w:rsidRPr="00832F95" w:rsidRDefault="007E4AAA" w:rsidP="00215344">
            <w:pPr>
              <w:spacing w:before="60" w:after="60"/>
              <w:jc w:val="center"/>
              <w:rPr>
                <w:rFonts w:ascii="Arial" w:hAnsi="Arial" w:cs="Arial"/>
                <w:b/>
                <w:i/>
                <w:iCs/>
                <w:sz w:val="22"/>
                <w:szCs w:val="22"/>
              </w:rPr>
            </w:pPr>
            <w:r w:rsidRPr="00832F95">
              <w:rPr>
                <w:rFonts w:ascii="Arial" w:hAnsi="Arial" w:cs="Arial"/>
                <w:b/>
                <w:i/>
                <w:iCs/>
                <w:sz w:val="22"/>
                <w:szCs w:val="22"/>
              </w:rPr>
              <w:t>Fecha</w:t>
            </w:r>
          </w:p>
        </w:tc>
      </w:tr>
      <w:tr w:rsidR="007E4AAA" w:rsidRPr="00832F95" w14:paraId="406EA4D8" w14:textId="77777777" w:rsidTr="00215344">
        <w:trPr>
          <w:trHeight w:val="397"/>
          <w:jc w:val="center"/>
        </w:trPr>
        <w:tc>
          <w:tcPr>
            <w:tcW w:w="2704" w:type="dxa"/>
            <w:vAlign w:val="center"/>
          </w:tcPr>
          <w:p w14:paraId="30A1828F" w14:textId="4502DA2B" w:rsidR="007E4AAA" w:rsidRPr="00832F95" w:rsidRDefault="007E4AAA" w:rsidP="007E4AAA">
            <w:pPr>
              <w:tabs>
                <w:tab w:val="center" w:pos="4320"/>
                <w:tab w:val="right" w:pos="8640"/>
              </w:tabs>
              <w:jc w:val="center"/>
              <w:rPr>
                <w:rFonts w:ascii="Arial" w:hAnsi="Arial" w:cs="Arial"/>
                <w:i/>
                <w:iCs/>
                <w:sz w:val="20"/>
                <w:szCs w:val="20"/>
              </w:rPr>
            </w:pPr>
            <w:r w:rsidRPr="00B44259">
              <w:rPr>
                <w:rFonts w:ascii="Arial" w:hAnsi="Arial" w:cs="Arial"/>
                <w:i/>
                <w:iCs/>
                <w:sz w:val="20"/>
                <w:szCs w:val="20"/>
              </w:rPr>
              <w:t xml:space="preserve">Ing. Francisco </w:t>
            </w:r>
            <w:r w:rsidR="005D7281">
              <w:rPr>
                <w:rFonts w:ascii="Arial" w:hAnsi="Arial" w:cs="Arial"/>
                <w:i/>
                <w:iCs/>
                <w:sz w:val="20"/>
                <w:szCs w:val="20"/>
              </w:rPr>
              <w:t>J</w:t>
            </w:r>
            <w:r w:rsidRPr="00B44259">
              <w:rPr>
                <w:rFonts w:ascii="Arial" w:hAnsi="Arial" w:cs="Arial"/>
                <w:i/>
                <w:iCs/>
                <w:sz w:val="20"/>
                <w:szCs w:val="20"/>
              </w:rPr>
              <w:t>avier Amézcua Pérez</w:t>
            </w:r>
          </w:p>
        </w:tc>
        <w:tc>
          <w:tcPr>
            <w:tcW w:w="2704" w:type="dxa"/>
            <w:vAlign w:val="center"/>
          </w:tcPr>
          <w:p w14:paraId="3F1A87C8" w14:textId="1E4ED95E" w:rsidR="007E4AAA" w:rsidRPr="00832F95" w:rsidRDefault="007E4AAA" w:rsidP="007E4AAA">
            <w:pPr>
              <w:ind w:left="-108" w:right="-108"/>
              <w:jc w:val="center"/>
              <w:rPr>
                <w:rFonts w:ascii="Arial" w:hAnsi="Arial" w:cs="Arial"/>
                <w:i/>
                <w:iCs/>
                <w:sz w:val="20"/>
                <w:szCs w:val="20"/>
              </w:rPr>
            </w:pPr>
            <w:r w:rsidRPr="00B44259">
              <w:rPr>
                <w:rFonts w:ascii="Arial" w:hAnsi="Arial" w:cs="Arial"/>
                <w:i/>
                <w:iCs/>
                <w:sz w:val="20"/>
                <w:szCs w:val="20"/>
                <w:lang w:eastAsia="es-MX"/>
              </w:rPr>
              <w:t>Titular de la Coordinación Técnica de Servicios Digitales y de Información para la Salud</w:t>
            </w:r>
          </w:p>
        </w:tc>
        <w:tc>
          <w:tcPr>
            <w:tcW w:w="2705" w:type="dxa"/>
            <w:vAlign w:val="center"/>
          </w:tcPr>
          <w:p w14:paraId="77D7E9B5" w14:textId="77777777" w:rsidR="007E4AAA" w:rsidRPr="00832F95" w:rsidRDefault="007E4AAA" w:rsidP="007E4AAA">
            <w:pPr>
              <w:jc w:val="center"/>
              <w:rPr>
                <w:rFonts w:ascii="Arial" w:hAnsi="Arial" w:cs="Arial"/>
                <w:i/>
                <w:iCs/>
                <w:sz w:val="20"/>
                <w:szCs w:val="20"/>
              </w:rPr>
            </w:pPr>
          </w:p>
        </w:tc>
        <w:tc>
          <w:tcPr>
            <w:tcW w:w="1512" w:type="dxa"/>
            <w:vAlign w:val="center"/>
          </w:tcPr>
          <w:p w14:paraId="312DADBB" w14:textId="58AC7483" w:rsidR="007E4AAA" w:rsidRPr="00832F95" w:rsidRDefault="003F6D38" w:rsidP="007E4AAA">
            <w:pPr>
              <w:tabs>
                <w:tab w:val="center" w:pos="4320"/>
                <w:tab w:val="right" w:pos="8640"/>
              </w:tabs>
              <w:jc w:val="center"/>
              <w:rPr>
                <w:rFonts w:ascii="Arial" w:hAnsi="Arial" w:cs="Arial"/>
                <w:i/>
                <w:iCs/>
                <w:vanish/>
                <w:sz w:val="20"/>
                <w:lang w:val="es-ES"/>
              </w:rPr>
            </w:pPr>
            <w:sdt>
              <w:sdtPr>
                <w:rPr>
                  <w:rFonts w:ascii="Arial" w:hAnsi="Arial" w:cs="Arial"/>
                  <w:i/>
                  <w:iCs/>
                  <w:sz w:val="20"/>
                  <w:szCs w:val="20"/>
                </w:rPr>
                <w:alias w:val="Seleccione"/>
                <w:tag w:val="Seleccione"/>
                <w:id w:val="-1621985490"/>
                <w:placeholder>
                  <w:docPart w:val="7607506F814F4B7886AC467376BBF830"/>
                </w:placeholder>
                <w:date w:fullDate="2026-06-03T00:00:00Z">
                  <w:dateFormat w:val="dd/MM/yyyy"/>
                  <w:lid w:val="es-MX"/>
                  <w:storeMappedDataAs w:val="dateTime"/>
                  <w:calendar w:val="gregorian"/>
                </w:date>
              </w:sdtPr>
              <w:sdtEndPr/>
              <w:sdtContent>
                <w:r w:rsidR="007E4AAA">
                  <w:rPr>
                    <w:rFonts w:ascii="Arial" w:hAnsi="Arial" w:cs="Arial"/>
                    <w:i/>
                    <w:iCs/>
                    <w:sz w:val="20"/>
                    <w:szCs w:val="20"/>
                  </w:rPr>
                  <w:t>03/06/2026</w:t>
                </w:r>
              </w:sdtContent>
            </w:sdt>
            <w:r w:rsidR="007E4AAA" w:rsidRPr="00832F95">
              <w:rPr>
                <w:rFonts w:ascii="Arial" w:hAnsi="Arial" w:cs="Arial"/>
                <w:i/>
                <w:iCs/>
                <w:vanish/>
                <w:sz w:val="20"/>
                <w:lang w:val="es-ES"/>
              </w:rPr>
              <w:t xml:space="preserve"> /mm/aaaa]</w:t>
            </w:r>
          </w:p>
        </w:tc>
      </w:tr>
    </w:tbl>
    <w:p w14:paraId="764A8752" w14:textId="77777777" w:rsidR="007E4AAA" w:rsidRPr="00832F95" w:rsidRDefault="007E4AAA" w:rsidP="00A7770F">
      <w:pPr>
        <w:pStyle w:val="Textoindependiente"/>
        <w:tabs>
          <w:tab w:val="left" w:pos="1833"/>
        </w:tabs>
        <w:ind w:left="720"/>
        <w:rPr>
          <w:rFonts w:cs="Arial"/>
          <w:b w:val="0"/>
          <w:i/>
          <w:iCs/>
          <w:sz w:val="20"/>
          <w:szCs w:val="20"/>
        </w:rPr>
      </w:pP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1" w:type="dxa"/>
          <w:left w:w="51" w:type="dxa"/>
          <w:bottom w:w="51" w:type="dxa"/>
          <w:right w:w="51" w:type="dxa"/>
        </w:tblCellMar>
        <w:tblLook w:val="00A0" w:firstRow="1" w:lastRow="0" w:firstColumn="1" w:lastColumn="0" w:noHBand="0" w:noVBand="0"/>
      </w:tblPr>
      <w:tblGrid>
        <w:gridCol w:w="2704"/>
        <w:gridCol w:w="2704"/>
        <w:gridCol w:w="2705"/>
        <w:gridCol w:w="1512"/>
      </w:tblGrid>
      <w:tr w:rsidR="00832F95" w:rsidRPr="00832F95" w14:paraId="277BBE3C" w14:textId="77777777" w:rsidTr="00E7427C">
        <w:trPr>
          <w:trHeight w:val="397"/>
          <w:jc w:val="center"/>
        </w:trPr>
        <w:tc>
          <w:tcPr>
            <w:tcW w:w="2704" w:type="dxa"/>
            <w:shd w:val="clear" w:color="auto" w:fill="F2F2F2" w:themeFill="background1" w:themeFillShade="F2"/>
            <w:vAlign w:val="center"/>
          </w:tcPr>
          <w:p w14:paraId="7F8A9C38" w14:textId="368A675D" w:rsidR="004D41DF" w:rsidRPr="00832F95" w:rsidRDefault="004D41DF" w:rsidP="00E7427C">
            <w:pPr>
              <w:spacing w:before="60" w:after="60"/>
              <w:jc w:val="center"/>
              <w:rPr>
                <w:rFonts w:ascii="Arial" w:hAnsi="Arial" w:cs="Arial"/>
                <w:b/>
                <w:i/>
                <w:iCs/>
                <w:sz w:val="22"/>
                <w:szCs w:val="22"/>
              </w:rPr>
            </w:pPr>
            <w:r w:rsidRPr="00832F95">
              <w:rPr>
                <w:rFonts w:ascii="Arial" w:hAnsi="Arial" w:cs="Arial"/>
                <w:b/>
                <w:i/>
                <w:iCs/>
                <w:sz w:val="22"/>
                <w:szCs w:val="22"/>
              </w:rPr>
              <w:t>Revis</w:t>
            </w:r>
            <w:r w:rsidR="007E4AAA">
              <w:rPr>
                <w:rFonts w:ascii="Arial" w:hAnsi="Arial" w:cs="Arial"/>
                <w:b/>
                <w:i/>
                <w:iCs/>
                <w:sz w:val="22"/>
                <w:szCs w:val="22"/>
              </w:rPr>
              <w:t>i</w:t>
            </w:r>
            <w:r w:rsidRPr="00832F95">
              <w:rPr>
                <w:rFonts w:ascii="Arial" w:hAnsi="Arial" w:cs="Arial"/>
                <w:b/>
                <w:i/>
                <w:iCs/>
                <w:sz w:val="22"/>
                <w:szCs w:val="22"/>
              </w:rPr>
              <w:t>ó</w:t>
            </w:r>
            <w:r w:rsidR="007E4AAA">
              <w:rPr>
                <w:rFonts w:ascii="Arial" w:hAnsi="Arial" w:cs="Arial"/>
                <w:b/>
                <w:i/>
                <w:iCs/>
                <w:sz w:val="22"/>
                <w:szCs w:val="22"/>
              </w:rPr>
              <w:t>n de Aspectos Técnico Informáticos</w:t>
            </w:r>
          </w:p>
        </w:tc>
        <w:tc>
          <w:tcPr>
            <w:tcW w:w="2704" w:type="dxa"/>
            <w:shd w:val="clear" w:color="auto" w:fill="F2F2F2" w:themeFill="background1" w:themeFillShade="F2"/>
          </w:tcPr>
          <w:p w14:paraId="0397FB1F" w14:textId="77777777" w:rsidR="004D41DF" w:rsidRPr="00832F95" w:rsidRDefault="004D41DF" w:rsidP="00E7427C">
            <w:pPr>
              <w:spacing w:before="60" w:after="60"/>
              <w:jc w:val="center"/>
              <w:rPr>
                <w:rFonts w:ascii="Arial" w:hAnsi="Arial" w:cs="Arial"/>
                <w:b/>
                <w:i/>
                <w:iCs/>
                <w:sz w:val="22"/>
                <w:szCs w:val="22"/>
              </w:rPr>
            </w:pPr>
            <w:r w:rsidRPr="00832F95">
              <w:rPr>
                <w:rFonts w:ascii="Arial" w:hAnsi="Arial" w:cs="Arial"/>
                <w:b/>
                <w:i/>
                <w:iCs/>
                <w:sz w:val="22"/>
                <w:szCs w:val="22"/>
              </w:rPr>
              <w:t>Cargo</w:t>
            </w:r>
          </w:p>
        </w:tc>
        <w:tc>
          <w:tcPr>
            <w:tcW w:w="2705" w:type="dxa"/>
            <w:shd w:val="clear" w:color="auto" w:fill="F2F2F2" w:themeFill="background1" w:themeFillShade="F2"/>
            <w:vAlign w:val="center"/>
          </w:tcPr>
          <w:p w14:paraId="78898197" w14:textId="77777777" w:rsidR="004D41DF" w:rsidRPr="00832F95" w:rsidRDefault="004D41DF" w:rsidP="00E7427C">
            <w:pPr>
              <w:spacing w:before="60" w:after="60"/>
              <w:jc w:val="center"/>
              <w:rPr>
                <w:rFonts w:ascii="Arial" w:hAnsi="Arial" w:cs="Arial"/>
                <w:b/>
                <w:i/>
                <w:iCs/>
                <w:sz w:val="22"/>
                <w:szCs w:val="22"/>
              </w:rPr>
            </w:pPr>
            <w:r w:rsidRPr="00832F95">
              <w:rPr>
                <w:rFonts w:ascii="Arial" w:hAnsi="Arial" w:cs="Arial"/>
                <w:b/>
                <w:i/>
                <w:iCs/>
                <w:sz w:val="22"/>
                <w:szCs w:val="22"/>
              </w:rPr>
              <w:t>Firma</w:t>
            </w:r>
          </w:p>
        </w:tc>
        <w:tc>
          <w:tcPr>
            <w:tcW w:w="1512" w:type="dxa"/>
            <w:shd w:val="clear" w:color="auto" w:fill="F2F2F2" w:themeFill="background1" w:themeFillShade="F2"/>
            <w:vAlign w:val="center"/>
          </w:tcPr>
          <w:p w14:paraId="4E3D79F0" w14:textId="77777777" w:rsidR="004D41DF" w:rsidRPr="00832F95" w:rsidRDefault="004D41DF" w:rsidP="00E7427C">
            <w:pPr>
              <w:spacing w:before="60" w:after="60"/>
              <w:jc w:val="center"/>
              <w:rPr>
                <w:rFonts w:ascii="Arial" w:hAnsi="Arial" w:cs="Arial"/>
                <w:b/>
                <w:i/>
                <w:iCs/>
                <w:sz w:val="22"/>
                <w:szCs w:val="22"/>
              </w:rPr>
            </w:pPr>
            <w:r w:rsidRPr="00832F95">
              <w:rPr>
                <w:rFonts w:ascii="Arial" w:hAnsi="Arial" w:cs="Arial"/>
                <w:b/>
                <w:i/>
                <w:iCs/>
                <w:sz w:val="22"/>
                <w:szCs w:val="22"/>
              </w:rPr>
              <w:t>Fecha</w:t>
            </w:r>
          </w:p>
        </w:tc>
      </w:tr>
      <w:tr w:rsidR="007E4AAA" w:rsidRPr="00832F95" w14:paraId="0D0415DF" w14:textId="77777777" w:rsidTr="00E7427C">
        <w:trPr>
          <w:trHeight w:val="397"/>
          <w:jc w:val="center"/>
        </w:trPr>
        <w:tc>
          <w:tcPr>
            <w:tcW w:w="2704" w:type="dxa"/>
            <w:vAlign w:val="center"/>
          </w:tcPr>
          <w:p w14:paraId="037D0F82" w14:textId="77777777" w:rsidR="007E4AAA" w:rsidRPr="00B44259" w:rsidRDefault="007E4AAA" w:rsidP="007E4AAA">
            <w:pPr>
              <w:pStyle w:val="Textoindependiente"/>
              <w:jc w:val="center"/>
              <w:rPr>
                <w:rFonts w:cs="Arial"/>
                <w:b w:val="0"/>
                <w:bCs w:val="0"/>
                <w:i/>
                <w:iCs/>
                <w:sz w:val="20"/>
                <w:szCs w:val="20"/>
                <w:lang w:val="es-MX" w:eastAsia="es-MX"/>
              </w:rPr>
            </w:pPr>
            <w:r w:rsidRPr="00B44259">
              <w:rPr>
                <w:rFonts w:cs="Arial"/>
                <w:b w:val="0"/>
                <w:bCs w:val="0"/>
                <w:i/>
                <w:iCs/>
                <w:sz w:val="20"/>
                <w:szCs w:val="20"/>
                <w:lang w:val="es-MX" w:eastAsia="es-MX"/>
              </w:rPr>
              <w:t xml:space="preserve">Ing. Arturo Sánchez Ramírez      </w:t>
            </w:r>
          </w:p>
          <w:p w14:paraId="4CD42EBE" w14:textId="0334614C" w:rsidR="007E4AAA" w:rsidRPr="00832F95" w:rsidRDefault="007E4AAA" w:rsidP="007E4AAA">
            <w:pPr>
              <w:tabs>
                <w:tab w:val="center" w:pos="4320"/>
                <w:tab w:val="right" w:pos="8640"/>
              </w:tabs>
              <w:jc w:val="center"/>
              <w:rPr>
                <w:rFonts w:ascii="Arial" w:hAnsi="Arial" w:cs="Arial"/>
                <w:i/>
                <w:iCs/>
                <w:sz w:val="20"/>
                <w:szCs w:val="20"/>
              </w:rPr>
            </w:pPr>
          </w:p>
        </w:tc>
        <w:tc>
          <w:tcPr>
            <w:tcW w:w="2704" w:type="dxa"/>
            <w:vAlign w:val="center"/>
          </w:tcPr>
          <w:p w14:paraId="0311FCA7" w14:textId="0B85476D" w:rsidR="007E4AAA" w:rsidRPr="00832F95" w:rsidRDefault="007E4AAA" w:rsidP="007E4AAA">
            <w:pPr>
              <w:ind w:left="-108" w:right="-108"/>
              <w:jc w:val="center"/>
              <w:rPr>
                <w:rFonts w:ascii="Arial" w:hAnsi="Arial" w:cs="Arial"/>
                <w:i/>
                <w:iCs/>
                <w:sz w:val="20"/>
                <w:szCs w:val="20"/>
              </w:rPr>
            </w:pPr>
            <w:r w:rsidRPr="00B44259">
              <w:rPr>
                <w:rFonts w:ascii="Arial" w:hAnsi="Arial" w:cs="Arial"/>
                <w:i/>
                <w:iCs/>
                <w:sz w:val="20"/>
                <w:szCs w:val="20"/>
                <w:lang w:eastAsia="es-MX"/>
              </w:rPr>
              <w:t>Jefe de Área en la División de Servicios Digitales y de Información para la Operación Hospitalaria</w:t>
            </w:r>
          </w:p>
        </w:tc>
        <w:tc>
          <w:tcPr>
            <w:tcW w:w="2705" w:type="dxa"/>
            <w:vAlign w:val="center"/>
          </w:tcPr>
          <w:p w14:paraId="64164D09" w14:textId="77777777" w:rsidR="007E4AAA" w:rsidRPr="00832F95" w:rsidRDefault="007E4AAA" w:rsidP="007E4AAA">
            <w:pPr>
              <w:jc w:val="center"/>
              <w:rPr>
                <w:rFonts w:ascii="Arial" w:hAnsi="Arial" w:cs="Arial"/>
                <w:i/>
                <w:iCs/>
                <w:sz w:val="20"/>
                <w:szCs w:val="20"/>
              </w:rPr>
            </w:pPr>
          </w:p>
        </w:tc>
        <w:tc>
          <w:tcPr>
            <w:tcW w:w="1512" w:type="dxa"/>
            <w:vAlign w:val="center"/>
          </w:tcPr>
          <w:p w14:paraId="46963F38" w14:textId="633ED5A6" w:rsidR="007E4AAA" w:rsidRPr="00832F95" w:rsidRDefault="003F6D38" w:rsidP="00EE0B7E">
            <w:pPr>
              <w:tabs>
                <w:tab w:val="center" w:pos="4320"/>
                <w:tab w:val="right" w:pos="8640"/>
              </w:tabs>
              <w:jc w:val="center"/>
              <w:rPr>
                <w:rFonts w:ascii="Arial" w:hAnsi="Arial" w:cs="Arial"/>
                <w:i/>
                <w:iCs/>
                <w:vanish/>
                <w:sz w:val="20"/>
                <w:lang w:val="es-ES"/>
              </w:rPr>
            </w:pPr>
            <w:sdt>
              <w:sdtPr>
                <w:rPr>
                  <w:rFonts w:ascii="Arial" w:hAnsi="Arial" w:cs="Arial"/>
                  <w:i/>
                  <w:iCs/>
                  <w:sz w:val="20"/>
                  <w:szCs w:val="20"/>
                </w:rPr>
                <w:alias w:val="Seleccione"/>
                <w:tag w:val="Seleccione"/>
                <w:id w:val="-1600711016"/>
                <w:placeholder>
                  <w:docPart w:val="61F1A6E93A064270B2CA658EAC0FD764"/>
                </w:placeholder>
                <w:date w:fullDate="2026-06-03T00:00:00Z">
                  <w:dateFormat w:val="dd/MM/yyyy"/>
                  <w:lid w:val="es-MX"/>
                  <w:storeMappedDataAs w:val="dateTime"/>
                  <w:calendar w:val="gregorian"/>
                </w:date>
              </w:sdtPr>
              <w:sdtEndPr/>
              <w:sdtContent>
                <w:r w:rsidR="00EE0B7E">
                  <w:rPr>
                    <w:rFonts w:ascii="Arial" w:hAnsi="Arial" w:cs="Arial"/>
                    <w:i/>
                    <w:iCs/>
                    <w:sz w:val="20"/>
                    <w:szCs w:val="20"/>
                  </w:rPr>
                  <w:t>03/06/2026</w:t>
                </w:r>
              </w:sdtContent>
            </w:sdt>
            <w:r w:rsidR="007E4AAA" w:rsidRPr="00832F95">
              <w:rPr>
                <w:rFonts w:ascii="Arial" w:hAnsi="Arial" w:cs="Arial"/>
                <w:i/>
                <w:iCs/>
                <w:vanish/>
                <w:sz w:val="20"/>
                <w:lang w:val="es-ES"/>
              </w:rPr>
              <w:t xml:space="preserve"> /mm/aaaa]</w:t>
            </w:r>
          </w:p>
        </w:tc>
      </w:tr>
    </w:tbl>
    <w:p w14:paraId="0E8AE15F" w14:textId="77777777" w:rsidR="007E4AAA" w:rsidRPr="00832F95" w:rsidRDefault="007E4AAA" w:rsidP="00A7770F">
      <w:pPr>
        <w:pStyle w:val="Textoindependiente"/>
        <w:tabs>
          <w:tab w:val="left" w:pos="1833"/>
        </w:tabs>
        <w:ind w:left="720"/>
        <w:rPr>
          <w:rFonts w:cs="Arial"/>
          <w:b w:val="0"/>
          <w:i/>
          <w:iCs/>
          <w:sz w:val="20"/>
          <w:szCs w:val="20"/>
        </w:rPr>
      </w:pP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1" w:type="dxa"/>
          <w:left w:w="51" w:type="dxa"/>
          <w:bottom w:w="51" w:type="dxa"/>
          <w:right w:w="51" w:type="dxa"/>
        </w:tblCellMar>
        <w:tblLook w:val="00A0" w:firstRow="1" w:lastRow="0" w:firstColumn="1" w:lastColumn="0" w:noHBand="0" w:noVBand="0"/>
      </w:tblPr>
      <w:tblGrid>
        <w:gridCol w:w="2704"/>
        <w:gridCol w:w="2704"/>
        <w:gridCol w:w="2705"/>
        <w:gridCol w:w="1512"/>
      </w:tblGrid>
      <w:tr w:rsidR="00832F95" w:rsidRPr="00832F95" w14:paraId="124A0A2B" w14:textId="77777777" w:rsidTr="00B5561F">
        <w:trPr>
          <w:trHeight w:val="397"/>
          <w:jc w:val="center"/>
        </w:trPr>
        <w:tc>
          <w:tcPr>
            <w:tcW w:w="2704" w:type="dxa"/>
            <w:tcBorders>
              <w:bottom w:val="single" w:sz="4" w:space="0" w:color="auto"/>
            </w:tcBorders>
            <w:shd w:val="clear" w:color="auto" w:fill="F2F2F2" w:themeFill="background1" w:themeFillShade="F2"/>
            <w:vAlign w:val="center"/>
          </w:tcPr>
          <w:p w14:paraId="4FEDB8AE" w14:textId="77777777" w:rsidR="00A7770F" w:rsidRPr="00832F95" w:rsidRDefault="00A7770F" w:rsidP="00B5561F">
            <w:pPr>
              <w:spacing w:before="60" w:after="60"/>
              <w:jc w:val="center"/>
              <w:rPr>
                <w:rFonts w:ascii="Arial" w:hAnsi="Arial" w:cs="Arial"/>
                <w:b/>
                <w:i/>
                <w:iCs/>
                <w:sz w:val="22"/>
                <w:szCs w:val="22"/>
              </w:rPr>
            </w:pPr>
            <w:r w:rsidRPr="00832F95">
              <w:rPr>
                <w:rFonts w:ascii="Arial" w:hAnsi="Arial" w:cs="Arial"/>
                <w:b/>
                <w:i/>
                <w:iCs/>
                <w:sz w:val="22"/>
                <w:szCs w:val="22"/>
              </w:rPr>
              <w:t xml:space="preserve">Aprobó </w:t>
            </w:r>
          </w:p>
        </w:tc>
        <w:tc>
          <w:tcPr>
            <w:tcW w:w="2704" w:type="dxa"/>
            <w:tcBorders>
              <w:bottom w:val="single" w:sz="4" w:space="0" w:color="auto"/>
            </w:tcBorders>
            <w:shd w:val="clear" w:color="auto" w:fill="F2F2F2" w:themeFill="background1" w:themeFillShade="F2"/>
          </w:tcPr>
          <w:p w14:paraId="6DD2DBC0" w14:textId="77777777" w:rsidR="00A7770F" w:rsidRPr="00832F95" w:rsidRDefault="00A7770F" w:rsidP="00B5561F">
            <w:pPr>
              <w:spacing w:before="60" w:after="60"/>
              <w:jc w:val="center"/>
              <w:rPr>
                <w:rFonts w:ascii="Arial" w:hAnsi="Arial" w:cs="Arial"/>
                <w:b/>
                <w:i/>
                <w:iCs/>
                <w:sz w:val="22"/>
                <w:szCs w:val="22"/>
              </w:rPr>
            </w:pPr>
            <w:r w:rsidRPr="00832F95">
              <w:rPr>
                <w:rFonts w:ascii="Arial" w:hAnsi="Arial" w:cs="Arial"/>
                <w:b/>
                <w:i/>
                <w:iCs/>
                <w:sz w:val="22"/>
                <w:szCs w:val="22"/>
              </w:rPr>
              <w:t>Cargo</w:t>
            </w:r>
          </w:p>
        </w:tc>
        <w:tc>
          <w:tcPr>
            <w:tcW w:w="2705" w:type="dxa"/>
            <w:tcBorders>
              <w:bottom w:val="single" w:sz="4" w:space="0" w:color="auto"/>
            </w:tcBorders>
            <w:shd w:val="clear" w:color="auto" w:fill="F2F2F2" w:themeFill="background1" w:themeFillShade="F2"/>
            <w:vAlign w:val="center"/>
          </w:tcPr>
          <w:p w14:paraId="4D454E35" w14:textId="77777777" w:rsidR="00A7770F" w:rsidRPr="00832F95" w:rsidRDefault="00A7770F" w:rsidP="00B5561F">
            <w:pPr>
              <w:spacing w:before="60" w:after="60"/>
              <w:jc w:val="center"/>
              <w:rPr>
                <w:rFonts w:ascii="Arial" w:hAnsi="Arial" w:cs="Arial"/>
                <w:b/>
                <w:i/>
                <w:iCs/>
                <w:sz w:val="22"/>
                <w:szCs w:val="22"/>
              </w:rPr>
            </w:pPr>
            <w:r w:rsidRPr="00832F95">
              <w:rPr>
                <w:rFonts w:ascii="Arial" w:hAnsi="Arial" w:cs="Arial"/>
                <w:b/>
                <w:i/>
                <w:iCs/>
                <w:sz w:val="22"/>
                <w:szCs w:val="22"/>
              </w:rPr>
              <w:t>Firma</w:t>
            </w:r>
          </w:p>
        </w:tc>
        <w:tc>
          <w:tcPr>
            <w:tcW w:w="1512" w:type="dxa"/>
            <w:tcBorders>
              <w:bottom w:val="single" w:sz="4" w:space="0" w:color="auto"/>
            </w:tcBorders>
            <w:shd w:val="clear" w:color="auto" w:fill="F2F2F2" w:themeFill="background1" w:themeFillShade="F2"/>
            <w:vAlign w:val="center"/>
          </w:tcPr>
          <w:p w14:paraId="76D63206" w14:textId="77777777" w:rsidR="00A7770F" w:rsidRPr="00832F95" w:rsidRDefault="00A7770F" w:rsidP="00B5561F">
            <w:pPr>
              <w:spacing w:before="60" w:after="60"/>
              <w:jc w:val="center"/>
              <w:rPr>
                <w:rFonts w:ascii="Arial" w:hAnsi="Arial" w:cs="Arial"/>
                <w:b/>
                <w:i/>
                <w:iCs/>
                <w:sz w:val="22"/>
                <w:szCs w:val="22"/>
              </w:rPr>
            </w:pPr>
            <w:r w:rsidRPr="00832F95">
              <w:rPr>
                <w:rFonts w:ascii="Arial" w:hAnsi="Arial" w:cs="Arial"/>
                <w:b/>
                <w:i/>
                <w:iCs/>
                <w:sz w:val="22"/>
                <w:szCs w:val="22"/>
              </w:rPr>
              <w:t>Fecha</w:t>
            </w:r>
          </w:p>
        </w:tc>
      </w:tr>
      <w:tr w:rsidR="00832F95" w:rsidRPr="00832F95" w14:paraId="558DF4FF" w14:textId="77777777" w:rsidTr="00B5561F">
        <w:trPr>
          <w:trHeight w:val="397"/>
          <w:jc w:val="center"/>
        </w:trPr>
        <w:tc>
          <w:tcPr>
            <w:tcW w:w="2704" w:type="dxa"/>
            <w:tcBorders>
              <w:bottom w:val="single" w:sz="2" w:space="0" w:color="000000" w:themeColor="text1"/>
            </w:tcBorders>
            <w:vAlign w:val="center"/>
          </w:tcPr>
          <w:p w14:paraId="425D6EE5" w14:textId="2F829215" w:rsidR="004D41DF" w:rsidRPr="00832F95" w:rsidRDefault="004D41DF" w:rsidP="004D41DF">
            <w:pPr>
              <w:tabs>
                <w:tab w:val="center" w:pos="4320"/>
                <w:tab w:val="right" w:pos="8640"/>
              </w:tabs>
              <w:jc w:val="center"/>
              <w:rPr>
                <w:rFonts w:ascii="Arial" w:hAnsi="Arial" w:cs="Arial"/>
                <w:i/>
                <w:iCs/>
                <w:sz w:val="20"/>
                <w:szCs w:val="20"/>
                <w:lang w:val="it-IT"/>
              </w:rPr>
            </w:pPr>
            <w:r w:rsidRPr="00832F95">
              <w:rPr>
                <w:rFonts w:ascii="Arial" w:hAnsi="Arial" w:cs="Arial"/>
                <w:i/>
                <w:iCs/>
                <w:sz w:val="20"/>
                <w:szCs w:val="20"/>
                <w:lang w:val="it-IT"/>
              </w:rPr>
              <w:t>Dra. Carolina del Carmen Ortega Franco</w:t>
            </w:r>
          </w:p>
        </w:tc>
        <w:tc>
          <w:tcPr>
            <w:tcW w:w="2704" w:type="dxa"/>
            <w:tcBorders>
              <w:bottom w:val="single" w:sz="2" w:space="0" w:color="000000" w:themeColor="text1"/>
            </w:tcBorders>
            <w:vAlign w:val="center"/>
          </w:tcPr>
          <w:p w14:paraId="15741CB0" w14:textId="3F2B0CEA" w:rsidR="004D41DF" w:rsidRPr="00832F95" w:rsidRDefault="004D41DF" w:rsidP="004D41DF">
            <w:pPr>
              <w:ind w:left="-108" w:right="-108"/>
              <w:jc w:val="center"/>
              <w:rPr>
                <w:rFonts w:ascii="Arial" w:hAnsi="Arial" w:cs="Arial"/>
                <w:i/>
                <w:iCs/>
                <w:sz w:val="20"/>
                <w:szCs w:val="20"/>
              </w:rPr>
            </w:pPr>
            <w:r w:rsidRPr="00832F95">
              <w:rPr>
                <w:rFonts w:ascii="Arial" w:hAnsi="Arial" w:cs="Arial"/>
                <w:i/>
                <w:iCs/>
                <w:sz w:val="20"/>
                <w:szCs w:val="20"/>
              </w:rPr>
              <w:t>Titular de la Coordinación de Educación en Salud</w:t>
            </w:r>
          </w:p>
        </w:tc>
        <w:tc>
          <w:tcPr>
            <w:tcW w:w="2705" w:type="dxa"/>
            <w:tcBorders>
              <w:bottom w:val="single" w:sz="2" w:space="0" w:color="000000" w:themeColor="text1"/>
            </w:tcBorders>
            <w:vAlign w:val="center"/>
          </w:tcPr>
          <w:p w14:paraId="227D4915" w14:textId="77777777" w:rsidR="004D41DF" w:rsidRPr="00832F95" w:rsidRDefault="004D41DF" w:rsidP="004D41DF">
            <w:pPr>
              <w:jc w:val="center"/>
              <w:rPr>
                <w:rFonts w:ascii="Arial" w:hAnsi="Arial" w:cs="Arial"/>
                <w:i/>
                <w:iCs/>
                <w:sz w:val="20"/>
                <w:szCs w:val="20"/>
              </w:rPr>
            </w:pPr>
          </w:p>
        </w:tc>
        <w:tc>
          <w:tcPr>
            <w:tcW w:w="1512" w:type="dxa"/>
            <w:tcBorders>
              <w:bottom w:val="single" w:sz="2" w:space="0" w:color="000000" w:themeColor="text1"/>
            </w:tcBorders>
            <w:vAlign w:val="center"/>
          </w:tcPr>
          <w:p w14:paraId="3B69667F" w14:textId="1A5ABA83" w:rsidR="004D41DF" w:rsidRPr="00832F95" w:rsidRDefault="003F6D38" w:rsidP="00EE0B7E">
            <w:pPr>
              <w:tabs>
                <w:tab w:val="center" w:pos="4320"/>
                <w:tab w:val="right" w:pos="8640"/>
              </w:tabs>
              <w:jc w:val="center"/>
              <w:rPr>
                <w:rFonts w:ascii="Arial" w:hAnsi="Arial" w:cs="Arial"/>
                <w:i/>
                <w:iCs/>
                <w:vanish/>
                <w:sz w:val="20"/>
                <w:lang w:val="es-ES"/>
              </w:rPr>
            </w:pPr>
            <w:sdt>
              <w:sdtPr>
                <w:rPr>
                  <w:rFonts w:ascii="Arial" w:hAnsi="Arial" w:cs="Arial"/>
                  <w:i/>
                  <w:iCs/>
                  <w:sz w:val="20"/>
                  <w:szCs w:val="20"/>
                </w:rPr>
                <w:alias w:val="Seleccione"/>
                <w:tag w:val="Seleccione"/>
                <w:id w:val="-1710482195"/>
                <w:placeholder>
                  <w:docPart w:val="3BC789BCDC9847C599144CA3B06DFE42"/>
                </w:placeholder>
                <w:date w:fullDate="2026-06-04T00:00:00Z">
                  <w:dateFormat w:val="dd/MM/yyyy"/>
                  <w:lid w:val="es-MX"/>
                  <w:storeMappedDataAs w:val="dateTime"/>
                  <w:calendar w:val="gregorian"/>
                </w:date>
              </w:sdtPr>
              <w:sdtEndPr/>
              <w:sdtContent>
                <w:r w:rsidR="00EE0B7E">
                  <w:rPr>
                    <w:rFonts w:ascii="Arial" w:hAnsi="Arial" w:cs="Arial"/>
                    <w:i/>
                    <w:iCs/>
                    <w:sz w:val="20"/>
                    <w:szCs w:val="20"/>
                  </w:rPr>
                  <w:t>04/06/2026</w:t>
                </w:r>
              </w:sdtContent>
            </w:sdt>
            <w:r w:rsidR="004D41DF" w:rsidRPr="00832F95">
              <w:rPr>
                <w:rFonts w:ascii="Arial" w:hAnsi="Arial" w:cs="Arial"/>
                <w:i/>
                <w:iCs/>
                <w:vanish/>
                <w:sz w:val="20"/>
                <w:lang w:val="es-ES"/>
              </w:rPr>
              <w:t xml:space="preserve"> /mm/aaaa]</w:t>
            </w:r>
          </w:p>
        </w:tc>
      </w:tr>
    </w:tbl>
    <w:p w14:paraId="41FCB2D4" w14:textId="77777777" w:rsidR="00A7770F" w:rsidRPr="00046DD7" w:rsidRDefault="00A7770F" w:rsidP="00A7770F">
      <w:pPr>
        <w:rPr>
          <w:rFonts w:ascii="Arial" w:hAnsi="Arial" w:cs="Arial"/>
          <w:bCs/>
          <w:i/>
          <w:iCs/>
          <w:color w:val="000000"/>
          <w:sz w:val="20"/>
          <w:lang w:val="es-ES" w:eastAsia="ar-SA"/>
        </w:rPr>
      </w:pPr>
    </w:p>
    <w:p w14:paraId="30C35F48" w14:textId="77777777" w:rsidR="00352C3F" w:rsidRPr="00046DD7" w:rsidRDefault="00352C3F" w:rsidP="00352C3F">
      <w:pPr>
        <w:rPr>
          <w:rFonts w:ascii="Arial" w:hAnsi="Arial" w:cs="Arial"/>
          <w:i/>
          <w:iCs/>
          <w:sz w:val="20"/>
          <w:lang w:val="es-ES"/>
        </w:rPr>
      </w:pPr>
    </w:p>
    <w:p w14:paraId="6B4512C5" w14:textId="36E96625" w:rsidR="00352C3F" w:rsidRPr="00046DD7" w:rsidRDefault="00352C3F" w:rsidP="00352C3F">
      <w:pPr>
        <w:tabs>
          <w:tab w:val="left" w:pos="1440"/>
        </w:tabs>
        <w:rPr>
          <w:rFonts w:ascii="Arial" w:hAnsi="Arial" w:cs="Arial"/>
          <w:i/>
          <w:iCs/>
          <w:sz w:val="20"/>
          <w:lang w:val="es-ES"/>
        </w:rPr>
      </w:pPr>
      <w:bookmarkStart w:id="9" w:name="_GoBack"/>
      <w:bookmarkEnd w:id="9"/>
    </w:p>
    <w:sectPr w:rsidR="00352C3F" w:rsidRPr="00046DD7" w:rsidSect="00FE1215">
      <w:headerReference w:type="default" r:id="rId14"/>
      <w:footerReference w:type="default" r:id="rId15"/>
      <w:pgSz w:w="12240" w:h="15840"/>
      <w:pgMar w:top="397" w:right="1701" w:bottom="567" w:left="1701"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6325C6" w14:textId="77777777" w:rsidR="003F6D38" w:rsidRDefault="003F6D38">
      <w:r>
        <w:separator/>
      </w:r>
    </w:p>
  </w:endnote>
  <w:endnote w:type="continuationSeparator" w:id="0">
    <w:p w14:paraId="337B9828" w14:textId="77777777" w:rsidR="003F6D38" w:rsidRDefault="003F6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altName w:val="Times New Roman"/>
    <w:charset w:val="00"/>
    <w:family w:val="auto"/>
    <w:pitch w:val="variable"/>
    <w:sig w:usb0="00000001" w:usb1="00000003" w:usb2="00000000" w:usb3="00000000" w:csb0="00000197" w:csb1="00000000"/>
  </w:font>
  <w:font w:name="Constantia">
    <w:panose1 w:val="02030602050306030303"/>
    <w:charset w:val="00"/>
    <w:family w:val="roman"/>
    <w:pitch w:val="variable"/>
    <w:sig w:usb0="A00002EF" w:usb1="4000204B" w:usb2="00000000" w:usb3="00000000" w:csb0="000001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Noto Sans">
    <w:panose1 w:val="020B0502040504020204"/>
    <w:charset w:val="00"/>
    <w:family w:val="swiss"/>
    <w:pitch w:val="variable"/>
    <w:sig w:usb0="E00002FF" w:usb1="4000201F" w:usb2="08000029"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95C636" w14:textId="77777777" w:rsidR="00D5775A" w:rsidRPr="0081451F" w:rsidRDefault="00D5775A">
    <w:pPr>
      <w:rPr>
        <w:sz w:val="4"/>
        <w:szCs w:val="4"/>
      </w:rPr>
    </w:pPr>
  </w:p>
  <w:tbl>
    <w:tblPr>
      <w:tblStyle w:val="2"/>
      <w:tblW w:w="11140"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4077"/>
      <w:gridCol w:w="3969"/>
      <w:gridCol w:w="3094"/>
    </w:tblGrid>
    <w:tr w:rsidR="00D5775A" w14:paraId="11D056D2" w14:textId="77777777" w:rsidTr="00E45407">
      <w:trPr>
        <w:trHeight w:val="375"/>
      </w:trPr>
      <w:tc>
        <w:tcPr>
          <w:tcW w:w="4077" w:type="dxa"/>
          <w:tcBorders>
            <w:top w:val="nil"/>
            <w:left w:val="nil"/>
            <w:bottom w:val="nil"/>
            <w:right w:val="nil"/>
          </w:tcBorders>
          <w:vAlign w:val="center"/>
        </w:tcPr>
        <w:p w14:paraId="55B92C7E" w14:textId="0414B423" w:rsidR="00D5775A" w:rsidRDefault="00D5775A" w:rsidP="00952C5F">
          <w:pPr>
            <w:pBdr>
              <w:top w:val="nil"/>
              <w:left w:val="nil"/>
              <w:bottom w:val="nil"/>
              <w:right w:val="nil"/>
              <w:between w:val="nil"/>
            </w:pBdr>
            <w:tabs>
              <w:tab w:val="center" w:pos="4419"/>
              <w:tab w:val="right" w:pos="8838"/>
            </w:tabs>
            <w:jc w:val="center"/>
            <w:rPr>
              <w:rFonts w:ascii="Arial Narrow" w:eastAsia="Arial Narrow" w:hAnsi="Arial Narrow" w:cs="Arial Narrow"/>
              <w:b/>
              <w:color w:val="000000"/>
              <w:sz w:val="16"/>
              <w:szCs w:val="16"/>
            </w:rPr>
          </w:pPr>
          <w:r w:rsidRPr="000F7A68">
            <w:rPr>
              <w:rFonts w:ascii="Arial Narrow" w:eastAsia="Arial Narrow" w:hAnsi="Arial Narrow" w:cs="Arial Narrow"/>
              <w:b/>
              <w:color w:val="000000"/>
              <w:sz w:val="16"/>
              <w:szCs w:val="16"/>
            </w:rPr>
            <w:t>Id</w:t>
          </w:r>
          <w:r w:rsidRPr="000F7A68">
            <w:rPr>
              <w:rFonts w:ascii="Arial Narrow" w:eastAsia="Arial Narrow" w:hAnsi="Arial Narrow" w:cs="Arial Narrow"/>
              <w:b/>
              <w:color w:val="000000" w:themeColor="text1"/>
              <w:sz w:val="16"/>
              <w:szCs w:val="16"/>
            </w:rPr>
            <w:t xml:space="preserve">: </w:t>
          </w:r>
          <w:proofErr w:type="spellStart"/>
          <w:r w:rsidR="0029185C">
            <w:rPr>
              <w:rFonts w:ascii="Arial Narrow" w:eastAsia="Arial Narrow" w:hAnsi="Arial Narrow" w:cs="Arial Narrow"/>
              <w:b/>
              <w:color w:val="000000" w:themeColor="text1"/>
              <w:sz w:val="16"/>
              <w:szCs w:val="16"/>
            </w:rPr>
            <w:t>SGMP_</w:t>
          </w:r>
          <w:r w:rsidR="0080582C">
            <w:rPr>
              <w:rFonts w:ascii="Arial Narrow" w:eastAsia="Arial Narrow" w:hAnsi="Arial Narrow" w:cs="Arial Narrow"/>
              <w:b/>
              <w:color w:val="000000" w:themeColor="text1"/>
              <w:sz w:val="16"/>
              <w:szCs w:val="16"/>
            </w:rPr>
            <w:t>POTIC_</w:t>
          </w:r>
          <w:r w:rsidR="001E7D58">
            <w:rPr>
              <w:rFonts w:ascii="Arial Narrow" w:eastAsia="Arial Narrow" w:hAnsi="Arial Narrow" w:cs="Arial Narrow"/>
              <w:b/>
              <w:color w:val="000000" w:themeColor="text1"/>
              <w:sz w:val="16"/>
              <w:szCs w:val="16"/>
            </w:rPr>
            <w:t>T</w:t>
          </w:r>
          <w:r w:rsidR="0029185C">
            <w:rPr>
              <w:rFonts w:ascii="Arial Narrow" w:eastAsia="Arial Narrow" w:hAnsi="Arial Narrow" w:cs="Arial Narrow"/>
              <w:b/>
              <w:color w:val="000000" w:themeColor="text1"/>
              <w:sz w:val="16"/>
              <w:szCs w:val="16"/>
            </w:rPr>
            <w:t>e</w:t>
          </w:r>
          <w:r w:rsidR="001E7D58">
            <w:rPr>
              <w:rFonts w:ascii="Arial Narrow" w:eastAsia="Arial Narrow" w:hAnsi="Arial Narrow" w:cs="Arial Narrow"/>
              <w:b/>
              <w:color w:val="000000" w:themeColor="text1"/>
              <w:sz w:val="16"/>
              <w:szCs w:val="16"/>
            </w:rPr>
            <w:t>rminosCondicione</w:t>
          </w:r>
          <w:r w:rsidR="00E343B6">
            <w:rPr>
              <w:rFonts w:ascii="Arial Narrow" w:eastAsia="Arial Narrow" w:hAnsi="Arial Narrow" w:cs="Arial Narrow"/>
              <w:b/>
              <w:color w:val="000000" w:themeColor="text1"/>
              <w:sz w:val="16"/>
              <w:szCs w:val="16"/>
            </w:rPr>
            <w:t>s</w:t>
          </w:r>
          <w:proofErr w:type="spellEnd"/>
        </w:p>
      </w:tc>
      <w:tc>
        <w:tcPr>
          <w:tcW w:w="3969" w:type="dxa"/>
          <w:tcBorders>
            <w:top w:val="nil"/>
            <w:left w:val="nil"/>
            <w:bottom w:val="nil"/>
            <w:right w:val="nil"/>
          </w:tcBorders>
          <w:vAlign w:val="center"/>
        </w:tcPr>
        <w:p w14:paraId="3BECBCA2" w14:textId="7FC5453C" w:rsidR="00D5775A" w:rsidRDefault="00281ED0" w:rsidP="00D5775A">
          <w:pPr>
            <w:pBdr>
              <w:top w:val="nil"/>
              <w:left w:val="nil"/>
              <w:bottom w:val="nil"/>
              <w:right w:val="nil"/>
              <w:between w:val="nil"/>
            </w:pBdr>
            <w:tabs>
              <w:tab w:val="center" w:pos="4419"/>
              <w:tab w:val="right" w:pos="8838"/>
            </w:tabs>
            <w:jc w:val="center"/>
            <w:rPr>
              <w:rFonts w:ascii="Calibri" w:eastAsia="Calibri" w:hAnsi="Calibri" w:cs="Calibri"/>
              <w:color w:val="000000"/>
              <w:sz w:val="10"/>
              <w:szCs w:val="10"/>
            </w:rPr>
          </w:pPr>
          <w:r>
            <w:rPr>
              <w:rFonts w:ascii="Arial Narrow" w:eastAsia="Arial Narrow" w:hAnsi="Arial Narrow" w:cs="Arial Narrow"/>
              <w:b/>
              <w:color w:val="000000"/>
              <w:sz w:val="16"/>
              <w:szCs w:val="16"/>
            </w:rPr>
            <w:t xml:space="preserve">Ciclo de Mejora: </w:t>
          </w:r>
          <w:r w:rsidR="00D24C43">
            <w:rPr>
              <w:rFonts w:ascii="Arial Narrow" w:eastAsia="Arial Narrow" w:hAnsi="Arial Narrow" w:cs="Arial Narrow"/>
              <w:b/>
              <w:color w:val="000000"/>
              <w:sz w:val="16"/>
              <w:szCs w:val="16"/>
            </w:rPr>
            <w:t>Enero</w:t>
          </w:r>
          <w:r w:rsidR="00A7770F">
            <w:rPr>
              <w:rFonts w:ascii="Arial Narrow" w:eastAsia="Arial Narrow" w:hAnsi="Arial Narrow" w:cs="Arial Narrow"/>
              <w:b/>
              <w:color w:val="000000"/>
              <w:sz w:val="16"/>
              <w:szCs w:val="16"/>
            </w:rPr>
            <w:t xml:space="preserve"> </w:t>
          </w:r>
          <w:r w:rsidR="00643360">
            <w:rPr>
              <w:rFonts w:ascii="Arial Narrow" w:eastAsia="Arial Narrow" w:hAnsi="Arial Narrow" w:cs="Arial Narrow"/>
              <w:b/>
              <w:color w:val="000000"/>
              <w:sz w:val="16"/>
              <w:szCs w:val="16"/>
            </w:rPr>
            <w:t>202</w:t>
          </w:r>
          <w:r w:rsidR="00D24C43">
            <w:rPr>
              <w:rFonts w:ascii="Arial Narrow" w:eastAsia="Arial Narrow" w:hAnsi="Arial Narrow" w:cs="Arial Narrow"/>
              <w:b/>
              <w:color w:val="000000"/>
              <w:sz w:val="16"/>
              <w:szCs w:val="16"/>
            </w:rPr>
            <w:t>5</w:t>
          </w:r>
        </w:p>
      </w:tc>
      <w:tc>
        <w:tcPr>
          <w:tcW w:w="3094" w:type="dxa"/>
          <w:tcBorders>
            <w:top w:val="nil"/>
            <w:left w:val="nil"/>
            <w:bottom w:val="nil"/>
            <w:right w:val="nil"/>
          </w:tcBorders>
          <w:vAlign w:val="center"/>
        </w:tcPr>
        <w:p w14:paraId="040D6B0C" w14:textId="77A8FBD3" w:rsidR="00D5775A" w:rsidRPr="00B82CB4" w:rsidRDefault="00D5775A" w:rsidP="00D5775A">
          <w:pPr>
            <w:jc w:val="center"/>
            <w:rPr>
              <w:rFonts w:ascii="Arial Narrow" w:eastAsia="Arial Narrow" w:hAnsi="Arial Narrow" w:cs="Arial Narrow"/>
              <w:b/>
              <w:bCs/>
              <w:sz w:val="22"/>
              <w:szCs w:val="22"/>
            </w:rPr>
          </w:pPr>
          <w:r w:rsidRPr="00B82CB4">
            <w:rPr>
              <w:rFonts w:ascii="Arial Narrow" w:eastAsia="Arial Narrow" w:hAnsi="Arial Narrow" w:cs="Arial Narrow"/>
              <w:b/>
              <w:bCs/>
              <w:sz w:val="16"/>
              <w:szCs w:val="16"/>
            </w:rPr>
            <w:t xml:space="preserve">Página </w:t>
          </w:r>
          <w:r w:rsidRPr="00B82CB4">
            <w:rPr>
              <w:rFonts w:ascii="Arial Narrow" w:eastAsia="Arial Narrow" w:hAnsi="Arial Narrow" w:cs="Arial Narrow"/>
              <w:b/>
              <w:bCs/>
              <w:sz w:val="16"/>
              <w:szCs w:val="16"/>
            </w:rPr>
            <w:fldChar w:fldCharType="begin"/>
          </w:r>
          <w:r w:rsidRPr="00B82CB4">
            <w:rPr>
              <w:rFonts w:ascii="Arial Narrow" w:eastAsia="Arial Narrow" w:hAnsi="Arial Narrow" w:cs="Arial Narrow"/>
              <w:b/>
              <w:bCs/>
              <w:sz w:val="16"/>
              <w:szCs w:val="16"/>
            </w:rPr>
            <w:instrText>PAGE</w:instrText>
          </w:r>
          <w:r w:rsidRPr="00B82CB4">
            <w:rPr>
              <w:rFonts w:ascii="Arial Narrow" w:eastAsia="Arial Narrow" w:hAnsi="Arial Narrow" w:cs="Arial Narrow"/>
              <w:b/>
              <w:bCs/>
              <w:sz w:val="16"/>
              <w:szCs w:val="16"/>
            </w:rPr>
            <w:fldChar w:fldCharType="separate"/>
          </w:r>
          <w:r w:rsidR="009536F8">
            <w:rPr>
              <w:rFonts w:ascii="Arial Narrow" w:eastAsia="Arial Narrow" w:hAnsi="Arial Narrow" w:cs="Arial Narrow"/>
              <w:b/>
              <w:bCs/>
              <w:noProof/>
              <w:sz w:val="16"/>
              <w:szCs w:val="16"/>
            </w:rPr>
            <w:t>13</w:t>
          </w:r>
          <w:r w:rsidRPr="00B82CB4">
            <w:rPr>
              <w:rFonts w:ascii="Arial Narrow" w:eastAsia="Arial Narrow" w:hAnsi="Arial Narrow" w:cs="Arial Narrow"/>
              <w:b/>
              <w:bCs/>
              <w:sz w:val="16"/>
              <w:szCs w:val="16"/>
            </w:rPr>
            <w:fldChar w:fldCharType="end"/>
          </w:r>
          <w:r w:rsidRPr="00B82CB4">
            <w:rPr>
              <w:rFonts w:ascii="Arial Narrow" w:eastAsia="Arial Narrow" w:hAnsi="Arial Narrow" w:cs="Arial Narrow"/>
              <w:b/>
              <w:bCs/>
              <w:sz w:val="16"/>
              <w:szCs w:val="16"/>
            </w:rPr>
            <w:t xml:space="preserve"> de </w:t>
          </w:r>
          <w:r w:rsidRPr="00B82CB4">
            <w:rPr>
              <w:rFonts w:ascii="Arial Narrow" w:eastAsia="Arial Narrow" w:hAnsi="Arial Narrow" w:cs="Arial Narrow"/>
              <w:b/>
              <w:bCs/>
              <w:sz w:val="16"/>
              <w:szCs w:val="16"/>
            </w:rPr>
            <w:fldChar w:fldCharType="begin"/>
          </w:r>
          <w:r w:rsidRPr="00B82CB4">
            <w:rPr>
              <w:rFonts w:ascii="Arial Narrow" w:eastAsia="Arial Narrow" w:hAnsi="Arial Narrow" w:cs="Arial Narrow"/>
              <w:b/>
              <w:bCs/>
              <w:sz w:val="16"/>
              <w:szCs w:val="16"/>
            </w:rPr>
            <w:instrText>NUMPAGES</w:instrText>
          </w:r>
          <w:r w:rsidRPr="00B82CB4">
            <w:rPr>
              <w:rFonts w:ascii="Arial Narrow" w:eastAsia="Arial Narrow" w:hAnsi="Arial Narrow" w:cs="Arial Narrow"/>
              <w:b/>
              <w:bCs/>
              <w:sz w:val="16"/>
              <w:szCs w:val="16"/>
            </w:rPr>
            <w:fldChar w:fldCharType="separate"/>
          </w:r>
          <w:r w:rsidR="009536F8">
            <w:rPr>
              <w:rFonts w:ascii="Arial Narrow" w:eastAsia="Arial Narrow" w:hAnsi="Arial Narrow" w:cs="Arial Narrow"/>
              <w:b/>
              <w:bCs/>
              <w:noProof/>
              <w:sz w:val="16"/>
              <w:szCs w:val="16"/>
            </w:rPr>
            <w:t>14</w:t>
          </w:r>
          <w:r w:rsidRPr="00B82CB4">
            <w:rPr>
              <w:rFonts w:ascii="Arial Narrow" w:eastAsia="Arial Narrow" w:hAnsi="Arial Narrow" w:cs="Arial Narrow"/>
              <w:b/>
              <w:bCs/>
              <w:sz w:val="16"/>
              <w:szCs w:val="16"/>
            </w:rPr>
            <w:fldChar w:fldCharType="end"/>
          </w:r>
        </w:p>
      </w:tc>
    </w:tr>
    <w:tr w:rsidR="00D5775A" w14:paraId="00AEBE9A" w14:textId="77777777" w:rsidTr="0081451F">
      <w:trPr>
        <w:trHeight w:val="57"/>
      </w:trPr>
      <w:tc>
        <w:tcPr>
          <w:tcW w:w="11140" w:type="dxa"/>
          <w:gridSpan w:val="3"/>
          <w:tcBorders>
            <w:top w:val="nil"/>
          </w:tcBorders>
        </w:tcPr>
        <w:p w14:paraId="009F7742" w14:textId="77777777" w:rsidR="00D5775A" w:rsidRDefault="00D5775A">
          <w:pPr>
            <w:pBdr>
              <w:top w:val="nil"/>
              <w:left w:val="nil"/>
              <w:bottom w:val="nil"/>
              <w:right w:val="nil"/>
              <w:between w:val="nil"/>
            </w:pBdr>
            <w:tabs>
              <w:tab w:val="center" w:pos="4419"/>
              <w:tab w:val="right" w:pos="8838"/>
            </w:tabs>
            <w:rPr>
              <w:rFonts w:ascii="Calibri" w:eastAsia="Calibri" w:hAnsi="Calibri" w:cs="Calibri"/>
              <w:color w:val="000000"/>
              <w:sz w:val="10"/>
              <w:szCs w:val="10"/>
            </w:rPr>
          </w:pPr>
          <w:r>
            <w:rPr>
              <w:noProof/>
              <w:lang w:eastAsia="es-MX"/>
            </w:rPr>
            <w:drawing>
              <wp:anchor distT="0" distB="0" distL="114300" distR="114300" simplePos="0" relativeHeight="251665920" behindDoc="0" locked="0" layoutInCell="1" hidden="0" allowOverlap="1" wp14:anchorId="7D878C1D" wp14:editId="541724ED">
                <wp:simplePos x="0" y="0"/>
                <wp:positionH relativeFrom="column">
                  <wp:posOffset>1906</wp:posOffset>
                </wp:positionH>
                <wp:positionV relativeFrom="paragraph">
                  <wp:posOffset>78740</wp:posOffset>
                </wp:positionV>
                <wp:extent cx="6936740" cy="136525"/>
                <wp:effectExtent l="0" t="0" r="0" b="0"/>
                <wp:wrapSquare wrapText="bothSides" distT="0" distB="0" distL="114300" distR="114300"/>
                <wp:docPr id="9"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6936740" cy="136525"/>
                        </a:xfrm>
                        <a:prstGeom prst="rect">
                          <a:avLst/>
                        </a:prstGeom>
                        <a:ln/>
                      </pic:spPr>
                    </pic:pic>
                  </a:graphicData>
                </a:graphic>
              </wp:anchor>
            </w:drawing>
          </w:r>
        </w:p>
      </w:tc>
    </w:tr>
  </w:tbl>
  <w:p w14:paraId="4AD2C016" w14:textId="77777777" w:rsidR="00D5775A" w:rsidRPr="004B3588" w:rsidRDefault="00D5775A">
    <w:pPr>
      <w:pBdr>
        <w:top w:val="nil"/>
        <w:left w:val="nil"/>
        <w:bottom w:val="nil"/>
        <w:right w:val="nil"/>
        <w:between w:val="nil"/>
      </w:pBdr>
      <w:tabs>
        <w:tab w:val="center" w:pos="4419"/>
        <w:tab w:val="right" w:pos="8838"/>
      </w:tabs>
      <w:rPr>
        <w:rFonts w:ascii="Calibri" w:eastAsia="Calibri" w:hAnsi="Calibri" w:cs="Calibri"/>
        <w:color w:val="000000"/>
        <w:sz w:val="4"/>
        <w:szCs w:val="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7220A8" w14:textId="77777777" w:rsidR="003F6D38" w:rsidRDefault="003F6D38">
      <w:r>
        <w:separator/>
      </w:r>
    </w:p>
  </w:footnote>
  <w:footnote w:type="continuationSeparator" w:id="0">
    <w:p w14:paraId="20FDC099" w14:textId="77777777" w:rsidR="003F6D38" w:rsidRDefault="003F6D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B3E304" w14:textId="5418A8DD" w:rsidR="00D5775A" w:rsidRPr="004B3588" w:rsidRDefault="00D5775A">
    <w:pPr>
      <w:widowControl w:val="0"/>
      <w:pBdr>
        <w:top w:val="nil"/>
        <w:left w:val="nil"/>
        <w:bottom w:val="nil"/>
        <w:right w:val="nil"/>
        <w:between w:val="nil"/>
      </w:pBdr>
      <w:spacing w:line="276" w:lineRule="auto"/>
      <w:rPr>
        <w:sz w:val="4"/>
        <w:szCs w:val="4"/>
      </w:rPr>
    </w:pPr>
  </w:p>
  <w:tbl>
    <w:tblPr>
      <w:tblW w:w="11193" w:type="dxa"/>
      <w:jc w:val="center"/>
      <w:tblLayout w:type="fixed"/>
      <w:tblLook w:val="0400" w:firstRow="0" w:lastRow="0" w:firstColumn="0" w:lastColumn="0" w:noHBand="0" w:noVBand="1"/>
    </w:tblPr>
    <w:tblGrid>
      <w:gridCol w:w="1413"/>
      <w:gridCol w:w="8225"/>
      <w:gridCol w:w="1555"/>
    </w:tblGrid>
    <w:tr w:rsidR="000078C4" w14:paraId="5EFEB6A6" w14:textId="77777777" w:rsidTr="003470BB">
      <w:trPr>
        <w:trHeight w:val="275"/>
        <w:jc w:val="center"/>
      </w:trPr>
      <w:tc>
        <w:tcPr>
          <w:tcW w:w="11193" w:type="dxa"/>
          <w:gridSpan w:val="3"/>
        </w:tcPr>
        <w:p w14:paraId="2133E5AC" w14:textId="77777777" w:rsidR="000078C4" w:rsidRDefault="000078C4" w:rsidP="003470BB">
          <w:pPr>
            <w:pBdr>
              <w:top w:val="nil"/>
              <w:left w:val="nil"/>
              <w:bottom w:val="nil"/>
              <w:right w:val="nil"/>
              <w:between w:val="nil"/>
            </w:pBdr>
            <w:tabs>
              <w:tab w:val="center" w:pos="4419"/>
              <w:tab w:val="right" w:pos="8838"/>
            </w:tabs>
            <w:rPr>
              <w:rFonts w:ascii="Calibri" w:eastAsia="Calibri" w:hAnsi="Calibri" w:cs="Calibri"/>
              <w:color w:val="000000"/>
              <w:sz w:val="10"/>
              <w:szCs w:val="10"/>
            </w:rPr>
          </w:pPr>
          <w:r>
            <w:rPr>
              <w:noProof/>
              <w:lang w:eastAsia="es-MX"/>
            </w:rPr>
            <w:drawing>
              <wp:anchor distT="0" distB="0" distL="114300" distR="114300" simplePos="0" relativeHeight="251660800" behindDoc="0" locked="0" layoutInCell="1" hidden="0" allowOverlap="1" wp14:anchorId="6930F4F5" wp14:editId="16324CE6">
                <wp:simplePos x="0" y="0"/>
                <wp:positionH relativeFrom="column">
                  <wp:align>center</wp:align>
                </wp:positionH>
                <wp:positionV relativeFrom="topMargin">
                  <wp:align>center</wp:align>
                </wp:positionV>
                <wp:extent cx="6940296" cy="137160"/>
                <wp:effectExtent l="0" t="0" r="0" b="0"/>
                <wp:wrapTopAndBottom/>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6940296" cy="137160"/>
                        </a:xfrm>
                        <a:prstGeom prst="rect">
                          <a:avLst/>
                        </a:prstGeom>
                        <a:ln/>
                      </pic:spPr>
                    </pic:pic>
                  </a:graphicData>
                </a:graphic>
                <wp14:sizeRelH relativeFrom="margin">
                  <wp14:pctWidth>0</wp14:pctWidth>
                </wp14:sizeRelH>
                <wp14:sizeRelV relativeFrom="margin">
                  <wp14:pctHeight>0</wp14:pctHeight>
                </wp14:sizeRelV>
              </wp:anchor>
            </w:drawing>
          </w:r>
        </w:p>
      </w:tc>
    </w:tr>
    <w:tr w:rsidR="000078C4" w14:paraId="13C78B20" w14:textId="77777777" w:rsidTr="003470BB">
      <w:trPr>
        <w:trHeight w:val="636"/>
        <w:jc w:val="center"/>
      </w:trPr>
      <w:tc>
        <w:tcPr>
          <w:tcW w:w="1413" w:type="dxa"/>
        </w:tcPr>
        <w:p w14:paraId="6CB1DCDD" w14:textId="77777777" w:rsidR="000078C4" w:rsidRDefault="000078C4" w:rsidP="003470BB">
          <w:pPr>
            <w:pBdr>
              <w:top w:val="nil"/>
              <w:left w:val="nil"/>
              <w:bottom w:val="nil"/>
              <w:right w:val="nil"/>
              <w:between w:val="nil"/>
            </w:pBdr>
            <w:tabs>
              <w:tab w:val="center" w:pos="4419"/>
              <w:tab w:val="right" w:pos="8838"/>
            </w:tabs>
            <w:jc w:val="center"/>
            <w:rPr>
              <w:rFonts w:ascii="Calibri" w:eastAsia="Calibri" w:hAnsi="Calibri" w:cs="Calibri"/>
              <w:color w:val="000000"/>
            </w:rPr>
          </w:pPr>
          <w:r>
            <w:rPr>
              <w:rFonts w:ascii="Calibri" w:eastAsia="Calibri" w:hAnsi="Calibri" w:cs="Calibri"/>
              <w:noProof/>
              <w:color w:val="000000"/>
              <w:lang w:eastAsia="es-MX"/>
            </w:rPr>
            <w:drawing>
              <wp:inline distT="0" distB="0" distL="0" distR="0" wp14:anchorId="22BCCAA1" wp14:editId="3FB6495F">
                <wp:extent cx="441471" cy="542925"/>
                <wp:effectExtent l="0" t="0" r="0" 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
                          <a:extLst>
                            <a:ext uri="{28A0092B-C50C-407E-A947-70E740481C1C}">
                              <a14:useLocalDpi xmlns:a14="http://schemas.microsoft.com/office/drawing/2010/main" val="0"/>
                            </a:ext>
                          </a:extLst>
                        </a:blip>
                        <a:srcRect/>
                        <a:stretch>
                          <a:fillRect/>
                        </a:stretch>
                      </pic:blipFill>
                      <pic:spPr>
                        <a:xfrm>
                          <a:off x="0" y="0"/>
                          <a:ext cx="450955" cy="554588"/>
                        </a:xfrm>
                        <a:prstGeom prst="rect">
                          <a:avLst/>
                        </a:prstGeom>
                        <a:ln/>
                      </pic:spPr>
                    </pic:pic>
                  </a:graphicData>
                </a:graphic>
              </wp:inline>
            </w:drawing>
          </w:r>
        </w:p>
      </w:tc>
      <w:tc>
        <w:tcPr>
          <w:tcW w:w="8225" w:type="dxa"/>
        </w:tcPr>
        <w:p w14:paraId="25BAEA35" w14:textId="775C027B" w:rsidR="00F41880" w:rsidRPr="0039156D" w:rsidRDefault="003F6D38" w:rsidP="00F41880">
          <w:pPr>
            <w:ind w:right="58"/>
            <w:jc w:val="center"/>
            <w:rPr>
              <w:rFonts w:ascii="Arial Narrow" w:eastAsia="Arial Narrow" w:hAnsi="Arial Narrow" w:cs="Arial Narrow"/>
              <w:b/>
              <w:sz w:val="20"/>
              <w:szCs w:val="20"/>
            </w:rPr>
          </w:pPr>
          <w:sdt>
            <w:sdtPr>
              <w:rPr>
                <w:rFonts w:ascii="Arial Narrow" w:eastAsia="Arial Narrow" w:hAnsi="Arial Narrow" w:cs="Arial Narrow"/>
                <w:b/>
                <w:sz w:val="20"/>
                <w:szCs w:val="20"/>
              </w:rPr>
              <w:alias w:val="Unidad"/>
              <w:tag w:val="Unidad"/>
              <w:id w:val="-748580394"/>
              <w:placeholder>
                <w:docPart w:val="1883C665322E4D759683766C138D5DB9"/>
              </w:placeholder>
              <w:dropDownList>
                <w:listItem w:displayText="Unidad" w:value="Unidad"/>
                <w:listItem w:displayText="UITI" w:value="UITI"/>
              </w:dropDownList>
            </w:sdtPr>
            <w:sdtEndPr/>
            <w:sdtContent>
              <w:r w:rsidR="00F41880" w:rsidRPr="0039156D">
                <w:rPr>
                  <w:rFonts w:ascii="Arial Narrow" w:eastAsia="Arial Narrow" w:hAnsi="Arial Narrow" w:cs="Arial Narrow"/>
                  <w:b/>
                  <w:sz w:val="20"/>
                  <w:szCs w:val="20"/>
                </w:rPr>
                <w:t>Unidad</w:t>
              </w:r>
            </w:sdtContent>
          </w:sdt>
          <w:r w:rsidR="00F41880" w:rsidRPr="0039156D">
            <w:rPr>
              <w:rFonts w:ascii="Arial Narrow" w:eastAsia="Arial Narrow" w:hAnsi="Arial Narrow" w:cs="Arial Narrow"/>
              <w:b/>
              <w:sz w:val="20"/>
              <w:szCs w:val="20"/>
            </w:rPr>
            <w:t xml:space="preserve"> - </w:t>
          </w:r>
          <w:sdt>
            <w:sdtPr>
              <w:rPr>
                <w:rFonts w:ascii="Arial Narrow" w:eastAsia="Arial Narrow" w:hAnsi="Arial Narrow" w:cs="Arial Narrow"/>
                <w:b/>
                <w:sz w:val="20"/>
                <w:szCs w:val="20"/>
              </w:rPr>
              <w:id w:val="876359501"/>
              <w:placeholder>
                <w:docPart w:val="BD8FAA0214C84DE99539712209BD74CB"/>
              </w:placeholder>
              <w:comboBox>
                <w:listItem w:displayText="Coordinación" w:value="Coordinación"/>
                <w:listItem w:displayText="CPEG" w:value="CPEG"/>
                <w:listItem w:displayText="CACOPA" w:value="CACOPA"/>
                <w:listItem w:displayText="CDT" w:value="CDT"/>
                <w:listItem w:displayText="CSITI" w:value="CSITI"/>
                <w:listItem w:displayText="CSDISA" w:value="CSDISA"/>
                <w:listItem w:displayText="CSDISS" w:value="CSDISS"/>
                <w:listItem w:displayText="CMCRT" w:value="CMCRT"/>
                <w:listItem w:displayText="CDA" w:value="CDA"/>
                <w:listItem w:displayText="CTSI" w:value="CTSI"/>
                <w:listItem w:displayText="CSA" w:value="CSA"/>
              </w:comboBox>
            </w:sdtPr>
            <w:sdtEndPr/>
            <w:sdtContent>
              <w:r w:rsidR="0039156D" w:rsidRPr="0039156D">
                <w:rPr>
                  <w:rFonts w:ascii="Arial Narrow" w:eastAsia="Arial Narrow" w:hAnsi="Arial Narrow" w:cs="Arial Narrow"/>
                  <w:b/>
                  <w:sz w:val="20"/>
                  <w:szCs w:val="20"/>
                </w:rPr>
                <w:t>CSDISA</w:t>
              </w:r>
            </w:sdtContent>
          </w:sdt>
          <w:r w:rsidR="00F41880" w:rsidRPr="0039156D">
            <w:rPr>
              <w:rFonts w:ascii="Arial Narrow" w:eastAsia="Arial Narrow" w:hAnsi="Arial Narrow" w:cs="Arial Narrow"/>
              <w:b/>
              <w:sz w:val="20"/>
              <w:szCs w:val="20"/>
            </w:rPr>
            <w:t xml:space="preserve"> - </w:t>
          </w:r>
          <w:sdt>
            <w:sdtPr>
              <w:rPr>
                <w:rFonts w:ascii="Arial Narrow" w:eastAsia="Arial Narrow" w:hAnsi="Arial Narrow" w:cs="Arial Narrow"/>
                <w:b/>
                <w:sz w:val="20"/>
                <w:szCs w:val="20"/>
              </w:rPr>
              <w:id w:val="-27263186"/>
              <w:comboBox>
                <w:listItem w:displayText="Elige un elemento" w:value="Elige un elemento"/>
                <w:listItem w:displayText="CTGEP" w:value="CTGEP"/>
                <w:listItem w:displayText="CTSSCP" w:value="CTSSCP"/>
                <w:listItem w:displayText="CTSDIS" w:value="CTSDIS"/>
                <w:listItem w:displayText="CTSDIPES" w:value="CTSDIPES"/>
                <w:listItem w:displayText="CTV" w:value="CTV"/>
                <w:listItem w:displayText="CTOACT" w:value="CTOACT"/>
                <w:listItem w:displayText="CTSDIAFJ" w:value="CTSDIAFJ"/>
                <w:listItem w:displayText="CTSDIIR" w:value="CTSDIIR"/>
                <w:listItem w:displayText="CTMMS" w:value="CTMMS"/>
                <w:listItem w:displayText="CTT" w:value="CTT"/>
              </w:comboBox>
            </w:sdtPr>
            <w:sdtEndPr/>
            <w:sdtContent>
              <w:r w:rsidR="0039156D" w:rsidRPr="0039156D">
                <w:rPr>
                  <w:rFonts w:ascii="Arial Narrow" w:eastAsia="Arial Narrow" w:hAnsi="Arial Narrow" w:cs="Arial Narrow"/>
                  <w:b/>
                  <w:sz w:val="20"/>
                  <w:szCs w:val="20"/>
                </w:rPr>
                <w:t>CTSDIS</w:t>
              </w:r>
            </w:sdtContent>
          </w:sdt>
          <w:r w:rsidR="00F41880" w:rsidRPr="0039156D">
            <w:rPr>
              <w:rFonts w:ascii="Arial Narrow" w:eastAsia="Arial Narrow" w:hAnsi="Arial Narrow" w:cs="Arial Narrow"/>
              <w:b/>
              <w:sz w:val="20"/>
              <w:szCs w:val="20"/>
            </w:rPr>
            <w:t xml:space="preserve"> - </w:t>
          </w:r>
          <w:sdt>
            <w:sdtPr>
              <w:rPr>
                <w:rFonts w:ascii="Arial Narrow" w:eastAsia="Arial Narrow" w:hAnsi="Arial Narrow" w:cs="Arial Narrow"/>
                <w:b/>
                <w:sz w:val="20"/>
                <w:szCs w:val="20"/>
              </w:rPr>
              <w:id w:val="-229618317"/>
              <w:comboBox>
                <w:listItem w:displayText="Elige un elemento" w:value="Elige un elemento"/>
                <w:listItem w:displayText="DSCPL" w:value="DSCPL"/>
                <w:listItem w:displayText="DSPMC" w:value="DSPMC"/>
                <w:listItem w:displayText="DACT" w:value="DACT"/>
                <w:listItem w:displayText="DGPDMC" w:value="DGPDMC"/>
                <w:listItem w:displayText="DAT" w:value="DAT"/>
                <w:listItem w:displayText="DEU" w:value="DEU"/>
                <w:listItem w:displayText="DDM" w:value="DDM"/>
                <w:listItem w:displayText="DDTL" w:value="DDTL"/>
                <w:listItem w:displayText="DBD" w:value="DBD"/>
                <w:listItem w:displayText="DPE" w:value="DPE"/>
                <w:listItem w:displayText="DPT" w:value="DPT"/>
                <w:listItem w:displayText="DPPT" w:value="DPPT"/>
                <w:listItem w:displayText="DART" w:value="DART"/>
                <w:listItem w:displayText="DICP" w:value="DICP"/>
                <w:listItem w:displayText="DACD" w:value="DACD"/>
                <w:listItem w:displayText="DOCACD" w:value="DOCACD"/>
                <w:listItem w:displayText="DSDIOH" w:value="DSDIOH"/>
                <w:listItem w:displayText="DSDICDS" w:value="DSDICDS"/>
                <w:listItem w:displayText="DSIAP" w:value="DSIAP"/>
                <w:listItem w:displayText="DSIFJ" w:value="DSIFJ"/>
                <w:listItem w:displayText="DSIA" w:value="DSIA"/>
                <w:listItem w:displayText="DSDPES" w:value="DSDPES"/>
                <w:listItem w:displayText="DSDIR" w:value="DSDIR"/>
                <w:listItem w:displayText="DSIIR" w:value="DSIIR"/>
                <w:listItem w:displayText="DV" w:value="DV"/>
                <w:listItem w:displayText="DSO" w:value="DSO"/>
                <w:listItem w:displayText="DMST" w:value="DMST"/>
                <w:listItem w:displayText="DMCCS" w:value="DMCCS"/>
                <w:listItem w:displayText="DGD" w:value="DGD"/>
                <w:listItem w:displayText="DA" w:value="DA"/>
                <w:listItem w:displayText="DSIF" w:value="DSIF"/>
                <w:listItem w:displayText="DSIL" w:value="DSIL"/>
                <w:listItem w:displayText="DT" w:value="DT"/>
                <w:listItem w:displayText="DGCI" w:value="DGCI"/>
              </w:comboBox>
            </w:sdtPr>
            <w:sdtEndPr/>
            <w:sdtContent>
              <w:r w:rsidR="0039156D" w:rsidRPr="0039156D">
                <w:rPr>
                  <w:rFonts w:ascii="Arial Narrow" w:eastAsia="Arial Narrow" w:hAnsi="Arial Narrow" w:cs="Arial Narrow"/>
                  <w:b/>
                  <w:sz w:val="20"/>
                  <w:szCs w:val="20"/>
                </w:rPr>
                <w:t>DSDIOH</w:t>
              </w:r>
            </w:sdtContent>
          </w:sdt>
        </w:p>
        <w:p w14:paraId="4823B014" w14:textId="1A15B155" w:rsidR="00A7770F" w:rsidRPr="00772EDD" w:rsidRDefault="00A7770F" w:rsidP="00A7770F">
          <w:pPr>
            <w:ind w:right="58"/>
            <w:jc w:val="center"/>
            <w:rPr>
              <w:rFonts w:ascii="Arial Narrow" w:eastAsia="Arial Narrow" w:hAnsi="Arial Narrow" w:cs="Arial Narrow"/>
              <w:b/>
              <w:iCs/>
              <w:sz w:val="20"/>
              <w:szCs w:val="20"/>
            </w:rPr>
          </w:pPr>
          <w:r w:rsidRPr="00772EDD">
            <w:rPr>
              <w:rFonts w:ascii="Arial Narrow" w:eastAsia="Arial Narrow" w:hAnsi="Arial Narrow" w:cs="Arial Narrow"/>
              <w:b/>
              <w:iCs/>
              <w:sz w:val="20"/>
              <w:szCs w:val="20"/>
            </w:rPr>
            <w:t>Portafolio de Proyectos TIC</w:t>
          </w:r>
        </w:p>
        <w:p w14:paraId="1C26D027" w14:textId="77777777" w:rsidR="00A7770F" w:rsidRPr="00772EDD" w:rsidRDefault="00A7770F" w:rsidP="00A7770F">
          <w:pPr>
            <w:ind w:right="58"/>
            <w:jc w:val="center"/>
            <w:rPr>
              <w:rFonts w:ascii="Arial Narrow" w:eastAsia="Arial Narrow" w:hAnsi="Arial Narrow" w:cs="Arial Narrow"/>
              <w:b/>
              <w:iCs/>
              <w:sz w:val="20"/>
              <w:szCs w:val="20"/>
            </w:rPr>
          </w:pPr>
          <w:r w:rsidRPr="00772EDD">
            <w:rPr>
              <w:rFonts w:ascii="Arial Narrow" w:eastAsia="Arial Narrow" w:hAnsi="Arial Narrow" w:cs="Arial Narrow"/>
              <w:b/>
              <w:iCs/>
              <w:sz w:val="20"/>
              <w:szCs w:val="20"/>
            </w:rPr>
            <w:t>Términos y Condiciones</w:t>
          </w:r>
        </w:p>
        <w:p w14:paraId="6410A529" w14:textId="4B79B4E0" w:rsidR="000078C4" w:rsidRPr="00A7770F" w:rsidRDefault="0039156D" w:rsidP="00A7770F">
          <w:pPr>
            <w:ind w:right="58"/>
            <w:jc w:val="center"/>
            <w:rPr>
              <w:sz w:val="20"/>
              <w:szCs w:val="20"/>
            </w:rPr>
          </w:pPr>
          <w:r w:rsidRPr="0039156D">
            <w:rPr>
              <w:rFonts w:ascii="Arial Narrow" w:eastAsia="Arial Narrow" w:hAnsi="Arial Narrow" w:cs="Arial Narrow"/>
              <w:b/>
              <w:i/>
              <w:iCs/>
              <w:sz w:val="20"/>
              <w:szCs w:val="20"/>
            </w:rPr>
            <w:t xml:space="preserve">Fortalecimiento </w:t>
          </w:r>
          <w:r w:rsidRPr="00717A8D">
            <w:rPr>
              <w:rFonts w:ascii="Arial Narrow" w:eastAsia="Arial Narrow" w:hAnsi="Arial Narrow" w:cs="Arial Narrow"/>
              <w:b/>
              <w:i/>
              <w:iCs/>
              <w:sz w:val="20"/>
              <w:szCs w:val="20"/>
            </w:rPr>
            <w:t xml:space="preserve">del acervo y recursos de información en formato digital </w:t>
          </w:r>
          <w:r>
            <w:rPr>
              <w:rFonts w:ascii="Arial Narrow" w:eastAsia="Arial Narrow" w:hAnsi="Arial Narrow" w:cs="Arial Narrow"/>
              <w:b/>
              <w:i/>
              <w:iCs/>
              <w:sz w:val="20"/>
              <w:szCs w:val="20"/>
            </w:rPr>
            <w:t xml:space="preserve">para la toma de decisiones </w:t>
          </w:r>
          <w:r w:rsidRPr="00717A8D">
            <w:rPr>
              <w:rFonts w:ascii="Arial Narrow" w:eastAsia="Arial Narrow" w:hAnsi="Arial Narrow" w:cs="Arial Narrow"/>
              <w:b/>
              <w:i/>
              <w:iCs/>
              <w:sz w:val="20"/>
              <w:szCs w:val="20"/>
            </w:rPr>
            <w:t>en materia de salud por personal de las unidades médicas del Instituto</w:t>
          </w:r>
        </w:p>
      </w:tc>
      <w:tc>
        <w:tcPr>
          <w:tcW w:w="1555" w:type="dxa"/>
        </w:tcPr>
        <w:p w14:paraId="6D9CFBDF" w14:textId="38830CBA" w:rsidR="000078C4" w:rsidRDefault="00902E5F" w:rsidP="003470BB">
          <w:pPr>
            <w:jc w:val="center"/>
            <w:rPr>
              <w:rFonts w:ascii="Arial Narrow" w:eastAsia="Arial Narrow" w:hAnsi="Arial Narrow" w:cs="Arial Narrow"/>
              <w:b/>
              <w:noProof/>
              <w:color w:val="000000"/>
              <w:sz w:val="16"/>
              <w:szCs w:val="16"/>
            </w:rPr>
          </w:pPr>
          <w:r>
            <w:rPr>
              <w:rFonts w:ascii="Arial Narrow" w:eastAsia="Arial Narrow" w:hAnsi="Arial Narrow" w:cs="Arial Narrow"/>
              <w:b/>
              <w:noProof/>
              <w:color w:val="000000"/>
              <w:sz w:val="16"/>
              <w:szCs w:val="16"/>
              <w:lang w:eastAsia="es-MX"/>
            </w:rPr>
            <w:drawing>
              <wp:inline distT="0" distB="0" distL="0" distR="0" wp14:anchorId="168C199C" wp14:editId="5FE07C87">
                <wp:extent cx="640081" cy="566929"/>
                <wp:effectExtent l="0" t="0" r="7620" b="5080"/>
                <wp:docPr id="1" name="Imagen 1"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ProcesosTecnologicos_ParaWord_agos.png"/>
                        <pic:cNvPicPr/>
                      </pic:nvPicPr>
                      <pic:blipFill>
                        <a:blip r:embed="rId3">
                          <a:extLst>
                            <a:ext uri="{28A0092B-C50C-407E-A947-70E740481C1C}">
                              <a14:useLocalDpi xmlns:a14="http://schemas.microsoft.com/office/drawing/2010/main" val="0"/>
                            </a:ext>
                          </a:extLst>
                        </a:blip>
                        <a:stretch>
                          <a:fillRect/>
                        </a:stretch>
                      </pic:blipFill>
                      <pic:spPr>
                        <a:xfrm>
                          <a:off x="0" y="0"/>
                          <a:ext cx="640081" cy="566929"/>
                        </a:xfrm>
                        <a:prstGeom prst="rect">
                          <a:avLst/>
                        </a:prstGeom>
                      </pic:spPr>
                    </pic:pic>
                  </a:graphicData>
                </a:graphic>
              </wp:inline>
            </w:drawing>
          </w:r>
        </w:p>
        <w:p w14:paraId="3A777C05" w14:textId="77777777" w:rsidR="000078C4" w:rsidRDefault="000078C4" w:rsidP="003470BB">
          <w:pPr>
            <w:jc w:val="center"/>
            <w:rPr>
              <w:rFonts w:ascii="Arial Narrow" w:eastAsia="Arial Narrow" w:hAnsi="Arial Narrow" w:cs="Arial Narrow"/>
              <w:b/>
              <w:noProof/>
              <w:color w:val="000000"/>
              <w:sz w:val="16"/>
              <w:szCs w:val="16"/>
            </w:rPr>
          </w:pPr>
        </w:p>
        <w:p w14:paraId="14DD95C6" w14:textId="77777777" w:rsidR="000078C4" w:rsidRPr="00214917" w:rsidRDefault="000078C4" w:rsidP="003470BB">
          <w:pPr>
            <w:jc w:val="center"/>
            <w:rPr>
              <w:rFonts w:ascii="Arial Narrow" w:eastAsia="Arial Narrow" w:hAnsi="Arial Narrow" w:cs="Arial Narrow"/>
              <w:b/>
              <w:color w:val="000000"/>
              <w:sz w:val="16"/>
              <w:szCs w:val="16"/>
            </w:rPr>
          </w:pPr>
        </w:p>
      </w:tc>
    </w:tr>
  </w:tbl>
  <w:p w14:paraId="555C50D1" w14:textId="77777777" w:rsidR="00D5775A" w:rsidRPr="00E45407" w:rsidRDefault="00D5775A">
    <w:pPr>
      <w:pBdr>
        <w:top w:val="nil"/>
        <w:left w:val="nil"/>
        <w:bottom w:val="nil"/>
        <w:right w:val="nil"/>
        <w:between w:val="nil"/>
      </w:pBdr>
      <w:tabs>
        <w:tab w:val="center" w:pos="4419"/>
        <w:tab w:val="right" w:pos="8838"/>
      </w:tabs>
      <w:rPr>
        <w:rFonts w:ascii="Calibri" w:eastAsia="Calibri" w:hAnsi="Calibri" w:cs="Calibri"/>
        <w:color w:val="000000"/>
        <w:sz w:val="4"/>
        <w:szCs w:val="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AA03B4"/>
    <w:multiLevelType w:val="hybridMultilevel"/>
    <w:tmpl w:val="59C8C1F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2C341061"/>
    <w:multiLevelType w:val="multilevel"/>
    <w:tmpl w:val="080A001F"/>
    <w:numStyleLink w:val="111111"/>
  </w:abstractNum>
  <w:abstractNum w:abstractNumId="2">
    <w:nsid w:val="30BC6B7F"/>
    <w:multiLevelType w:val="hybridMultilevel"/>
    <w:tmpl w:val="5C72FC5C"/>
    <w:lvl w:ilvl="0" w:tplc="DE90E470">
      <w:numFmt w:val="bullet"/>
      <w:lvlText w:val="-"/>
      <w:lvlJc w:val="left"/>
      <w:pPr>
        <w:ind w:left="720" w:hanging="360"/>
      </w:pPr>
      <w:rPr>
        <w:rFonts w:ascii="Montserrat" w:eastAsia="Times New Roman" w:hAnsi="Montserra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39983ED8"/>
    <w:multiLevelType w:val="multilevel"/>
    <w:tmpl w:val="080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3E481CD7"/>
    <w:multiLevelType w:val="hybridMultilevel"/>
    <w:tmpl w:val="F1A26772"/>
    <w:lvl w:ilvl="0" w:tplc="080A0017">
      <w:start w:val="1"/>
      <w:numFmt w:val="lowerLetter"/>
      <w:lvlText w:val="%1)"/>
      <w:lvlJc w:val="left"/>
      <w:pPr>
        <w:ind w:left="294" w:hanging="360"/>
      </w:pPr>
    </w:lvl>
    <w:lvl w:ilvl="1" w:tplc="080A0019">
      <w:start w:val="1"/>
      <w:numFmt w:val="lowerLetter"/>
      <w:lvlText w:val="%2."/>
      <w:lvlJc w:val="left"/>
      <w:pPr>
        <w:ind w:left="1014" w:hanging="360"/>
      </w:pPr>
    </w:lvl>
    <w:lvl w:ilvl="2" w:tplc="080A001B" w:tentative="1">
      <w:start w:val="1"/>
      <w:numFmt w:val="lowerRoman"/>
      <w:lvlText w:val="%3."/>
      <w:lvlJc w:val="right"/>
      <w:pPr>
        <w:ind w:left="1734" w:hanging="180"/>
      </w:pPr>
    </w:lvl>
    <w:lvl w:ilvl="3" w:tplc="080A000F" w:tentative="1">
      <w:start w:val="1"/>
      <w:numFmt w:val="decimal"/>
      <w:lvlText w:val="%4."/>
      <w:lvlJc w:val="left"/>
      <w:pPr>
        <w:ind w:left="2454" w:hanging="360"/>
      </w:pPr>
    </w:lvl>
    <w:lvl w:ilvl="4" w:tplc="080A0019" w:tentative="1">
      <w:start w:val="1"/>
      <w:numFmt w:val="lowerLetter"/>
      <w:lvlText w:val="%5."/>
      <w:lvlJc w:val="left"/>
      <w:pPr>
        <w:ind w:left="3174" w:hanging="360"/>
      </w:pPr>
    </w:lvl>
    <w:lvl w:ilvl="5" w:tplc="080A001B" w:tentative="1">
      <w:start w:val="1"/>
      <w:numFmt w:val="lowerRoman"/>
      <w:lvlText w:val="%6."/>
      <w:lvlJc w:val="right"/>
      <w:pPr>
        <w:ind w:left="3894" w:hanging="180"/>
      </w:pPr>
    </w:lvl>
    <w:lvl w:ilvl="6" w:tplc="080A000F" w:tentative="1">
      <w:start w:val="1"/>
      <w:numFmt w:val="decimal"/>
      <w:lvlText w:val="%7."/>
      <w:lvlJc w:val="left"/>
      <w:pPr>
        <w:ind w:left="4614" w:hanging="360"/>
      </w:pPr>
    </w:lvl>
    <w:lvl w:ilvl="7" w:tplc="080A0019" w:tentative="1">
      <w:start w:val="1"/>
      <w:numFmt w:val="lowerLetter"/>
      <w:lvlText w:val="%8."/>
      <w:lvlJc w:val="left"/>
      <w:pPr>
        <w:ind w:left="5334" w:hanging="360"/>
      </w:pPr>
    </w:lvl>
    <w:lvl w:ilvl="8" w:tplc="080A001B" w:tentative="1">
      <w:start w:val="1"/>
      <w:numFmt w:val="lowerRoman"/>
      <w:lvlText w:val="%9."/>
      <w:lvlJc w:val="right"/>
      <w:pPr>
        <w:ind w:left="6054" w:hanging="180"/>
      </w:pPr>
    </w:lvl>
  </w:abstractNum>
  <w:abstractNum w:abstractNumId="5">
    <w:nsid w:val="46EB5A73"/>
    <w:multiLevelType w:val="hybridMultilevel"/>
    <w:tmpl w:val="5EF664F8"/>
    <w:lvl w:ilvl="0" w:tplc="DE90E470">
      <w:numFmt w:val="bullet"/>
      <w:lvlText w:val="-"/>
      <w:lvlJc w:val="left"/>
      <w:pPr>
        <w:ind w:left="720" w:hanging="360"/>
      </w:pPr>
      <w:rPr>
        <w:rFonts w:ascii="Montserrat" w:eastAsia="Times New Roman" w:hAnsi="Montserra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4E846815"/>
    <w:multiLevelType w:val="multilevel"/>
    <w:tmpl w:val="CC6AAE7A"/>
    <w:styleLink w:val="Estilo1"/>
    <w:lvl w:ilvl="0">
      <w:start w:val="1"/>
      <w:numFmt w:val="decimal"/>
      <w:lvlText w:val="%1"/>
      <w:lvlJc w:val="left"/>
      <w:pPr>
        <w:ind w:left="525" w:hanging="525"/>
      </w:pPr>
      <w:rPr>
        <w:rFonts w:hint="default"/>
      </w:rPr>
    </w:lvl>
    <w:lvl w:ilvl="1">
      <w:start w:val="1"/>
      <w:numFmt w:val="decimal"/>
      <w:lvlText w:val="%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5D315C96"/>
    <w:multiLevelType w:val="hybridMultilevel"/>
    <w:tmpl w:val="63BA60E8"/>
    <w:lvl w:ilvl="0" w:tplc="DE90E470">
      <w:numFmt w:val="bullet"/>
      <w:lvlText w:val="-"/>
      <w:lvlJc w:val="left"/>
      <w:pPr>
        <w:ind w:left="153" w:hanging="360"/>
      </w:pPr>
      <w:rPr>
        <w:rFonts w:ascii="Montserrat" w:eastAsia="Times New Roman" w:hAnsi="Montserrat" w:cstheme="minorBidi" w:hint="default"/>
      </w:rPr>
    </w:lvl>
    <w:lvl w:ilvl="1" w:tplc="080A0003" w:tentative="1">
      <w:start w:val="1"/>
      <w:numFmt w:val="bullet"/>
      <w:lvlText w:val="o"/>
      <w:lvlJc w:val="left"/>
      <w:pPr>
        <w:ind w:left="873" w:hanging="360"/>
      </w:pPr>
      <w:rPr>
        <w:rFonts w:ascii="Courier New" w:hAnsi="Courier New" w:cs="Courier New" w:hint="default"/>
      </w:rPr>
    </w:lvl>
    <w:lvl w:ilvl="2" w:tplc="080A0005" w:tentative="1">
      <w:start w:val="1"/>
      <w:numFmt w:val="bullet"/>
      <w:lvlText w:val=""/>
      <w:lvlJc w:val="left"/>
      <w:pPr>
        <w:ind w:left="1593" w:hanging="360"/>
      </w:pPr>
      <w:rPr>
        <w:rFonts w:ascii="Wingdings" w:hAnsi="Wingdings" w:hint="default"/>
      </w:rPr>
    </w:lvl>
    <w:lvl w:ilvl="3" w:tplc="080A0001" w:tentative="1">
      <w:start w:val="1"/>
      <w:numFmt w:val="bullet"/>
      <w:lvlText w:val=""/>
      <w:lvlJc w:val="left"/>
      <w:pPr>
        <w:ind w:left="2313" w:hanging="360"/>
      </w:pPr>
      <w:rPr>
        <w:rFonts w:ascii="Symbol" w:hAnsi="Symbol" w:hint="default"/>
      </w:rPr>
    </w:lvl>
    <w:lvl w:ilvl="4" w:tplc="080A0003" w:tentative="1">
      <w:start w:val="1"/>
      <w:numFmt w:val="bullet"/>
      <w:lvlText w:val="o"/>
      <w:lvlJc w:val="left"/>
      <w:pPr>
        <w:ind w:left="3033" w:hanging="360"/>
      </w:pPr>
      <w:rPr>
        <w:rFonts w:ascii="Courier New" w:hAnsi="Courier New" w:cs="Courier New" w:hint="default"/>
      </w:rPr>
    </w:lvl>
    <w:lvl w:ilvl="5" w:tplc="080A0005" w:tentative="1">
      <w:start w:val="1"/>
      <w:numFmt w:val="bullet"/>
      <w:lvlText w:val=""/>
      <w:lvlJc w:val="left"/>
      <w:pPr>
        <w:ind w:left="3753" w:hanging="360"/>
      </w:pPr>
      <w:rPr>
        <w:rFonts w:ascii="Wingdings" w:hAnsi="Wingdings" w:hint="default"/>
      </w:rPr>
    </w:lvl>
    <w:lvl w:ilvl="6" w:tplc="080A0001" w:tentative="1">
      <w:start w:val="1"/>
      <w:numFmt w:val="bullet"/>
      <w:lvlText w:val=""/>
      <w:lvlJc w:val="left"/>
      <w:pPr>
        <w:ind w:left="4473" w:hanging="360"/>
      </w:pPr>
      <w:rPr>
        <w:rFonts w:ascii="Symbol" w:hAnsi="Symbol" w:hint="default"/>
      </w:rPr>
    </w:lvl>
    <w:lvl w:ilvl="7" w:tplc="080A0003" w:tentative="1">
      <w:start w:val="1"/>
      <w:numFmt w:val="bullet"/>
      <w:lvlText w:val="o"/>
      <w:lvlJc w:val="left"/>
      <w:pPr>
        <w:ind w:left="5193" w:hanging="360"/>
      </w:pPr>
      <w:rPr>
        <w:rFonts w:ascii="Courier New" w:hAnsi="Courier New" w:cs="Courier New" w:hint="default"/>
      </w:rPr>
    </w:lvl>
    <w:lvl w:ilvl="8" w:tplc="080A0005" w:tentative="1">
      <w:start w:val="1"/>
      <w:numFmt w:val="bullet"/>
      <w:lvlText w:val=""/>
      <w:lvlJc w:val="left"/>
      <w:pPr>
        <w:ind w:left="5913" w:hanging="360"/>
      </w:pPr>
      <w:rPr>
        <w:rFonts w:ascii="Wingdings" w:hAnsi="Wingdings" w:hint="default"/>
      </w:rPr>
    </w:lvl>
  </w:abstractNum>
  <w:abstractNum w:abstractNumId="8">
    <w:nsid w:val="5F9C29B9"/>
    <w:multiLevelType w:val="hybridMultilevel"/>
    <w:tmpl w:val="9380045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75D53679"/>
    <w:multiLevelType w:val="multilevel"/>
    <w:tmpl w:val="1FB6F7BC"/>
    <w:styleLink w:val="Estilo2"/>
    <w:lvl w:ilvl="0">
      <w:start w:val="1"/>
      <w:numFmt w:val="decimal"/>
      <w:lvlText w:val="%1)"/>
      <w:lvlJc w:val="left"/>
      <w:pPr>
        <w:ind w:left="360" w:hanging="360"/>
      </w:pPr>
      <w:rPr>
        <w:rFonts w:hint="default"/>
      </w:rPr>
    </w:lvl>
    <w:lvl w:ilvl="1">
      <w:start w:val="1"/>
      <w:numFmt w:val="none"/>
      <w:lvlText w:val="2.1"/>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7A4E5479"/>
    <w:multiLevelType w:val="hybridMultilevel"/>
    <w:tmpl w:val="F05E0D9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7DCA0F1A"/>
    <w:multiLevelType w:val="hybridMultilevel"/>
    <w:tmpl w:val="7A04732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7F6404AD"/>
    <w:multiLevelType w:val="hybridMultilevel"/>
    <w:tmpl w:val="0BC83D8C"/>
    <w:lvl w:ilvl="0" w:tplc="A4968D48">
      <w:start w:val="1"/>
      <w:numFmt w:val="decimal"/>
      <w:pStyle w:val="Epgrafe1"/>
      <w:lvlText w:val="Tabla %1."/>
      <w:lvlJc w:val="left"/>
      <w:pPr>
        <w:ind w:left="360" w:hanging="360"/>
      </w:pPr>
      <w:rPr>
        <w:rFonts w:ascii="Constantia" w:hAnsi="Constantia" w:hint="default"/>
        <w:b/>
        <w:i w:val="0"/>
        <w:color w:val="auto"/>
        <w:sz w:val="16"/>
        <w:lang w:val="es-MX"/>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num w:numId="1">
    <w:abstractNumId w:val="1"/>
  </w:num>
  <w:num w:numId="2">
    <w:abstractNumId w:val="3"/>
  </w:num>
  <w:num w:numId="3">
    <w:abstractNumId w:val="6"/>
  </w:num>
  <w:num w:numId="4">
    <w:abstractNumId w:val="9"/>
  </w:num>
  <w:num w:numId="5">
    <w:abstractNumId w:val="12"/>
  </w:num>
  <w:num w:numId="6">
    <w:abstractNumId w:val="4"/>
  </w:num>
  <w:num w:numId="7">
    <w:abstractNumId w:val="8"/>
  </w:num>
  <w:num w:numId="8">
    <w:abstractNumId w:val="11"/>
  </w:num>
  <w:num w:numId="9">
    <w:abstractNumId w:val="7"/>
  </w:num>
  <w:num w:numId="10">
    <w:abstractNumId w:val="2"/>
  </w:num>
  <w:num w:numId="11">
    <w:abstractNumId w:val="5"/>
  </w:num>
  <w:num w:numId="12">
    <w:abstractNumId w:val="0"/>
  </w:num>
  <w:num w:numId="13">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03A1"/>
    <w:rsid w:val="00002453"/>
    <w:rsid w:val="000030EE"/>
    <w:rsid w:val="000048F5"/>
    <w:rsid w:val="000062DB"/>
    <w:rsid w:val="00006F67"/>
    <w:rsid w:val="000078C4"/>
    <w:rsid w:val="00026E71"/>
    <w:rsid w:val="00027875"/>
    <w:rsid w:val="00037868"/>
    <w:rsid w:val="00041F64"/>
    <w:rsid w:val="00046B56"/>
    <w:rsid w:val="00046DD7"/>
    <w:rsid w:val="000500C5"/>
    <w:rsid w:val="00050E9F"/>
    <w:rsid w:val="00053EC5"/>
    <w:rsid w:val="00060002"/>
    <w:rsid w:val="0006394F"/>
    <w:rsid w:val="0006629D"/>
    <w:rsid w:val="000777B5"/>
    <w:rsid w:val="00081B65"/>
    <w:rsid w:val="00091583"/>
    <w:rsid w:val="0009291A"/>
    <w:rsid w:val="00093FE5"/>
    <w:rsid w:val="00094D04"/>
    <w:rsid w:val="00097132"/>
    <w:rsid w:val="000A4E88"/>
    <w:rsid w:val="000A624A"/>
    <w:rsid w:val="000B21E3"/>
    <w:rsid w:val="000C05F4"/>
    <w:rsid w:val="000C1485"/>
    <w:rsid w:val="000C759A"/>
    <w:rsid w:val="000D1074"/>
    <w:rsid w:val="000D2E3F"/>
    <w:rsid w:val="000E7296"/>
    <w:rsid w:val="000F712C"/>
    <w:rsid w:val="000F7A68"/>
    <w:rsid w:val="000F7B88"/>
    <w:rsid w:val="001061D7"/>
    <w:rsid w:val="001102AC"/>
    <w:rsid w:val="00113610"/>
    <w:rsid w:val="001224E1"/>
    <w:rsid w:val="001308EE"/>
    <w:rsid w:val="00141839"/>
    <w:rsid w:val="001570E3"/>
    <w:rsid w:val="00162DA4"/>
    <w:rsid w:val="00163022"/>
    <w:rsid w:val="00167270"/>
    <w:rsid w:val="0016766B"/>
    <w:rsid w:val="0017074D"/>
    <w:rsid w:val="00170CC3"/>
    <w:rsid w:val="001805C9"/>
    <w:rsid w:val="00180F12"/>
    <w:rsid w:val="00182D6D"/>
    <w:rsid w:val="001A52A5"/>
    <w:rsid w:val="001A7E57"/>
    <w:rsid w:val="001B2F77"/>
    <w:rsid w:val="001D3E49"/>
    <w:rsid w:val="001E2FC2"/>
    <w:rsid w:val="001E3D7C"/>
    <w:rsid w:val="001E7D58"/>
    <w:rsid w:val="001F0D88"/>
    <w:rsid w:val="00203A4F"/>
    <w:rsid w:val="00205A62"/>
    <w:rsid w:val="002118D8"/>
    <w:rsid w:val="00213C6B"/>
    <w:rsid w:val="00214917"/>
    <w:rsid w:val="00216446"/>
    <w:rsid w:val="002170BD"/>
    <w:rsid w:val="002355C8"/>
    <w:rsid w:val="00251B7E"/>
    <w:rsid w:val="00260FAD"/>
    <w:rsid w:val="00260FDD"/>
    <w:rsid w:val="00264FBC"/>
    <w:rsid w:val="002672AB"/>
    <w:rsid w:val="002766D8"/>
    <w:rsid w:val="0027792E"/>
    <w:rsid w:val="00281ED0"/>
    <w:rsid w:val="002833C7"/>
    <w:rsid w:val="0029185C"/>
    <w:rsid w:val="0029487B"/>
    <w:rsid w:val="0029490D"/>
    <w:rsid w:val="002957B4"/>
    <w:rsid w:val="00296805"/>
    <w:rsid w:val="00297DB5"/>
    <w:rsid w:val="002A0179"/>
    <w:rsid w:val="002B0DD3"/>
    <w:rsid w:val="002B229B"/>
    <w:rsid w:val="002B26A4"/>
    <w:rsid w:val="002C1561"/>
    <w:rsid w:val="002C4F6E"/>
    <w:rsid w:val="002C6026"/>
    <w:rsid w:val="002D5069"/>
    <w:rsid w:val="002F26BD"/>
    <w:rsid w:val="002F6D42"/>
    <w:rsid w:val="003133C5"/>
    <w:rsid w:val="003161DA"/>
    <w:rsid w:val="00316B8C"/>
    <w:rsid w:val="00322196"/>
    <w:rsid w:val="0032590C"/>
    <w:rsid w:val="003303A1"/>
    <w:rsid w:val="00330C32"/>
    <w:rsid w:val="00330E82"/>
    <w:rsid w:val="00332A8A"/>
    <w:rsid w:val="00341061"/>
    <w:rsid w:val="00343D24"/>
    <w:rsid w:val="00352C3F"/>
    <w:rsid w:val="00353222"/>
    <w:rsid w:val="00363F14"/>
    <w:rsid w:val="00366177"/>
    <w:rsid w:val="00371E72"/>
    <w:rsid w:val="00373556"/>
    <w:rsid w:val="00375F4E"/>
    <w:rsid w:val="0039156D"/>
    <w:rsid w:val="003934B2"/>
    <w:rsid w:val="003B3D60"/>
    <w:rsid w:val="003D336F"/>
    <w:rsid w:val="003E35B1"/>
    <w:rsid w:val="003F1D93"/>
    <w:rsid w:val="003F6D38"/>
    <w:rsid w:val="0040020E"/>
    <w:rsid w:val="00401F89"/>
    <w:rsid w:val="00406577"/>
    <w:rsid w:val="00425934"/>
    <w:rsid w:val="00431C04"/>
    <w:rsid w:val="00432D4E"/>
    <w:rsid w:val="004426F1"/>
    <w:rsid w:val="00450F7E"/>
    <w:rsid w:val="00450FBD"/>
    <w:rsid w:val="004553D3"/>
    <w:rsid w:val="00455AAC"/>
    <w:rsid w:val="00460B9A"/>
    <w:rsid w:val="004726E2"/>
    <w:rsid w:val="004824F3"/>
    <w:rsid w:val="00483F69"/>
    <w:rsid w:val="00486505"/>
    <w:rsid w:val="004A345E"/>
    <w:rsid w:val="004B3102"/>
    <w:rsid w:val="004B3588"/>
    <w:rsid w:val="004B487F"/>
    <w:rsid w:val="004B752F"/>
    <w:rsid w:val="004C4C2D"/>
    <w:rsid w:val="004D3A1E"/>
    <w:rsid w:val="004D41DF"/>
    <w:rsid w:val="004D5824"/>
    <w:rsid w:val="004E5A01"/>
    <w:rsid w:val="004E6F88"/>
    <w:rsid w:val="004F5D04"/>
    <w:rsid w:val="005118EE"/>
    <w:rsid w:val="005178E7"/>
    <w:rsid w:val="00520D46"/>
    <w:rsid w:val="00521184"/>
    <w:rsid w:val="00524C8F"/>
    <w:rsid w:val="0052708A"/>
    <w:rsid w:val="005270AC"/>
    <w:rsid w:val="005362C4"/>
    <w:rsid w:val="005365E2"/>
    <w:rsid w:val="00536A9C"/>
    <w:rsid w:val="00542392"/>
    <w:rsid w:val="00543505"/>
    <w:rsid w:val="005445CF"/>
    <w:rsid w:val="005455FA"/>
    <w:rsid w:val="005545DE"/>
    <w:rsid w:val="00555503"/>
    <w:rsid w:val="00556AE1"/>
    <w:rsid w:val="005602C8"/>
    <w:rsid w:val="00571097"/>
    <w:rsid w:val="00571652"/>
    <w:rsid w:val="00582DD7"/>
    <w:rsid w:val="0059447A"/>
    <w:rsid w:val="005A3B73"/>
    <w:rsid w:val="005A78C5"/>
    <w:rsid w:val="005B156E"/>
    <w:rsid w:val="005B7145"/>
    <w:rsid w:val="005D4D58"/>
    <w:rsid w:val="005D7281"/>
    <w:rsid w:val="005F6E54"/>
    <w:rsid w:val="006046C9"/>
    <w:rsid w:val="00613C4D"/>
    <w:rsid w:val="00613CE9"/>
    <w:rsid w:val="00615621"/>
    <w:rsid w:val="0061756A"/>
    <w:rsid w:val="0062427A"/>
    <w:rsid w:val="00624470"/>
    <w:rsid w:val="006316D4"/>
    <w:rsid w:val="00643360"/>
    <w:rsid w:val="0066305B"/>
    <w:rsid w:val="00664DAD"/>
    <w:rsid w:val="00677E7A"/>
    <w:rsid w:val="00681422"/>
    <w:rsid w:val="006872D3"/>
    <w:rsid w:val="0069318C"/>
    <w:rsid w:val="00694BBB"/>
    <w:rsid w:val="00694BF6"/>
    <w:rsid w:val="006A2C31"/>
    <w:rsid w:val="006B002F"/>
    <w:rsid w:val="006B1605"/>
    <w:rsid w:val="006B64A5"/>
    <w:rsid w:val="006C097A"/>
    <w:rsid w:val="006C461C"/>
    <w:rsid w:val="006D2A30"/>
    <w:rsid w:val="006D3BB6"/>
    <w:rsid w:val="006D5D46"/>
    <w:rsid w:val="006E094A"/>
    <w:rsid w:val="006F6C3C"/>
    <w:rsid w:val="006F7D30"/>
    <w:rsid w:val="00701CBB"/>
    <w:rsid w:val="00704FD3"/>
    <w:rsid w:val="00713802"/>
    <w:rsid w:val="00714886"/>
    <w:rsid w:val="007232A3"/>
    <w:rsid w:val="00726779"/>
    <w:rsid w:val="0073136E"/>
    <w:rsid w:val="00731379"/>
    <w:rsid w:val="007318B4"/>
    <w:rsid w:val="00731FCC"/>
    <w:rsid w:val="007354BC"/>
    <w:rsid w:val="00737F7E"/>
    <w:rsid w:val="00746FF6"/>
    <w:rsid w:val="00756EFA"/>
    <w:rsid w:val="0075772B"/>
    <w:rsid w:val="00760B1E"/>
    <w:rsid w:val="00761551"/>
    <w:rsid w:val="00761A04"/>
    <w:rsid w:val="00772D80"/>
    <w:rsid w:val="00772EDD"/>
    <w:rsid w:val="00781DF1"/>
    <w:rsid w:val="0078512A"/>
    <w:rsid w:val="0079079F"/>
    <w:rsid w:val="007914CC"/>
    <w:rsid w:val="00793D0D"/>
    <w:rsid w:val="00796386"/>
    <w:rsid w:val="007B38B8"/>
    <w:rsid w:val="007B5DA0"/>
    <w:rsid w:val="007D124F"/>
    <w:rsid w:val="007D3687"/>
    <w:rsid w:val="007E1D18"/>
    <w:rsid w:val="007E4AAA"/>
    <w:rsid w:val="007E7332"/>
    <w:rsid w:val="00802DB9"/>
    <w:rsid w:val="008035BF"/>
    <w:rsid w:val="0080582C"/>
    <w:rsid w:val="00813110"/>
    <w:rsid w:val="0081451F"/>
    <w:rsid w:val="00821E85"/>
    <w:rsid w:val="00826A2C"/>
    <w:rsid w:val="008323C6"/>
    <w:rsid w:val="00832F95"/>
    <w:rsid w:val="00834F3E"/>
    <w:rsid w:val="00835EBA"/>
    <w:rsid w:val="0083626D"/>
    <w:rsid w:val="00841D77"/>
    <w:rsid w:val="00842644"/>
    <w:rsid w:val="00846AA8"/>
    <w:rsid w:val="0085460A"/>
    <w:rsid w:val="00863DF8"/>
    <w:rsid w:val="008804C8"/>
    <w:rsid w:val="00881413"/>
    <w:rsid w:val="00891842"/>
    <w:rsid w:val="00893179"/>
    <w:rsid w:val="008A0F27"/>
    <w:rsid w:val="008A3645"/>
    <w:rsid w:val="008A7BB6"/>
    <w:rsid w:val="008B06F8"/>
    <w:rsid w:val="008B72C5"/>
    <w:rsid w:val="008D6720"/>
    <w:rsid w:val="008E1EE5"/>
    <w:rsid w:val="008E285C"/>
    <w:rsid w:val="008F73F3"/>
    <w:rsid w:val="00902E5F"/>
    <w:rsid w:val="00903E45"/>
    <w:rsid w:val="00904333"/>
    <w:rsid w:val="009160A6"/>
    <w:rsid w:val="009302BA"/>
    <w:rsid w:val="00932285"/>
    <w:rsid w:val="00932310"/>
    <w:rsid w:val="009426F7"/>
    <w:rsid w:val="009506F2"/>
    <w:rsid w:val="00952C5F"/>
    <w:rsid w:val="009533F0"/>
    <w:rsid w:val="009536F8"/>
    <w:rsid w:val="00954DEA"/>
    <w:rsid w:val="00955584"/>
    <w:rsid w:val="00956A6A"/>
    <w:rsid w:val="0095746B"/>
    <w:rsid w:val="009577B9"/>
    <w:rsid w:val="00957B70"/>
    <w:rsid w:val="00957E42"/>
    <w:rsid w:val="0096028C"/>
    <w:rsid w:val="0096473A"/>
    <w:rsid w:val="00973649"/>
    <w:rsid w:val="009826C6"/>
    <w:rsid w:val="009909EF"/>
    <w:rsid w:val="00995177"/>
    <w:rsid w:val="009A0188"/>
    <w:rsid w:val="009A52D0"/>
    <w:rsid w:val="009B26B6"/>
    <w:rsid w:val="009B68DB"/>
    <w:rsid w:val="009C565E"/>
    <w:rsid w:val="009D42CB"/>
    <w:rsid w:val="009F08BD"/>
    <w:rsid w:val="009F2037"/>
    <w:rsid w:val="00A03CD1"/>
    <w:rsid w:val="00A17B78"/>
    <w:rsid w:val="00A23E84"/>
    <w:rsid w:val="00A250FB"/>
    <w:rsid w:val="00A25412"/>
    <w:rsid w:val="00A277A5"/>
    <w:rsid w:val="00A2799E"/>
    <w:rsid w:val="00A27A0C"/>
    <w:rsid w:val="00A3300B"/>
    <w:rsid w:val="00A41707"/>
    <w:rsid w:val="00A46834"/>
    <w:rsid w:val="00A47DFC"/>
    <w:rsid w:val="00A507E4"/>
    <w:rsid w:val="00A5507E"/>
    <w:rsid w:val="00A61B02"/>
    <w:rsid w:val="00A64126"/>
    <w:rsid w:val="00A668A0"/>
    <w:rsid w:val="00A75D1E"/>
    <w:rsid w:val="00A768B7"/>
    <w:rsid w:val="00A7770F"/>
    <w:rsid w:val="00A828B6"/>
    <w:rsid w:val="00A836E5"/>
    <w:rsid w:val="00A83A95"/>
    <w:rsid w:val="00A86EDF"/>
    <w:rsid w:val="00A95B7A"/>
    <w:rsid w:val="00AB06D6"/>
    <w:rsid w:val="00AD1730"/>
    <w:rsid w:val="00AD49E3"/>
    <w:rsid w:val="00AD53D1"/>
    <w:rsid w:val="00AE500B"/>
    <w:rsid w:val="00AF6E57"/>
    <w:rsid w:val="00AF785B"/>
    <w:rsid w:val="00B05ABD"/>
    <w:rsid w:val="00B1102F"/>
    <w:rsid w:val="00B1772D"/>
    <w:rsid w:val="00B31CF4"/>
    <w:rsid w:val="00B57724"/>
    <w:rsid w:val="00B67539"/>
    <w:rsid w:val="00B67A60"/>
    <w:rsid w:val="00B82CB4"/>
    <w:rsid w:val="00B97733"/>
    <w:rsid w:val="00BA2FD6"/>
    <w:rsid w:val="00BA7D48"/>
    <w:rsid w:val="00BB2EDB"/>
    <w:rsid w:val="00BB7197"/>
    <w:rsid w:val="00BB7F01"/>
    <w:rsid w:val="00BC74B7"/>
    <w:rsid w:val="00BD41B2"/>
    <w:rsid w:val="00BD4490"/>
    <w:rsid w:val="00BD4761"/>
    <w:rsid w:val="00BF10B4"/>
    <w:rsid w:val="00BF10BD"/>
    <w:rsid w:val="00BF4735"/>
    <w:rsid w:val="00BF5396"/>
    <w:rsid w:val="00C06A03"/>
    <w:rsid w:val="00C12BCB"/>
    <w:rsid w:val="00C12DE1"/>
    <w:rsid w:val="00C215E7"/>
    <w:rsid w:val="00C21C5E"/>
    <w:rsid w:val="00C23B8C"/>
    <w:rsid w:val="00C321CF"/>
    <w:rsid w:val="00C51AAA"/>
    <w:rsid w:val="00C53976"/>
    <w:rsid w:val="00C6121A"/>
    <w:rsid w:val="00C7271A"/>
    <w:rsid w:val="00C7471A"/>
    <w:rsid w:val="00C74B29"/>
    <w:rsid w:val="00C76126"/>
    <w:rsid w:val="00C76310"/>
    <w:rsid w:val="00C76F1D"/>
    <w:rsid w:val="00C82782"/>
    <w:rsid w:val="00C85BC8"/>
    <w:rsid w:val="00CA1543"/>
    <w:rsid w:val="00CA4CA0"/>
    <w:rsid w:val="00CA773B"/>
    <w:rsid w:val="00CB42BA"/>
    <w:rsid w:val="00CC1081"/>
    <w:rsid w:val="00CC42C5"/>
    <w:rsid w:val="00CE68D4"/>
    <w:rsid w:val="00CE6D24"/>
    <w:rsid w:val="00CF1B9F"/>
    <w:rsid w:val="00CF4D10"/>
    <w:rsid w:val="00CF7FF4"/>
    <w:rsid w:val="00D01C9D"/>
    <w:rsid w:val="00D049FC"/>
    <w:rsid w:val="00D06B45"/>
    <w:rsid w:val="00D248E8"/>
    <w:rsid w:val="00D24C43"/>
    <w:rsid w:val="00D2726D"/>
    <w:rsid w:val="00D32FB5"/>
    <w:rsid w:val="00D352CE"/>
    <w:rsid w:val="00D44BC8"/>
    <w:rsid w:val="00D52134"/>
    <w:rsid w:val="00D538B3"/>
    <w:rsid w:val="00D5775A"/>
    <w:rsid w:val="00D61769"/>
    <w:rsid w:val="00D62B6A"/>
    <w:rsid w:val="00D63A2E"/>
    <w:rsid w:val="00D64157"/>
    <w:rsid w:val="00D7409B"/>
    <w:rsid w:val="00D8231E"/>
    <w:rsid w:val="00D841D2"/>
    <w:rsid w:val="00D96B11"/>
    <w:rsid w:val="00DA6DE1"/>
    <w:rsid w:val="00DB7B51"/>
    <w:rsid w:val="00DC2145"/>
    <w:rsid w:val="00DC38A9"/>
    <w:rsid w:val="00DC5396"/>
    <w:rsid w:val="00DC5F53"/>
    <w:rsid w:val="00DD03D9"/>
    <w:rsid w:val="00DD1949"/>
    <w:rsid w:val="00DD4396"/>
    <w:rsid w:val="00DD778E"/>
    <w:rsid w:val="00DE00C3"/>
    <w:rsid w:val="00DF1076"/>
    <w:rsid w:val="00DF476B"/>
    <w:rsid w:val="00DF6B1B"/>
    <w:rsid w:val="00DF7CB4"/>
    <w:rsid w:val="00E037D8"/>
    <w:rsid w:val="00E06AB0"/>
    <w:rsid w:val="00E070FB"/>
    <w:rsid w:val="00E13286"/>
    <w:rsid w:val="00E14C79"/>
    <w:rsid w:val="00E225EA"/>
    <w:rsid w:val="00E241E3"/>
    <w:rsid w:val="00E24496"/>
    <w:rsid w:val="00E25731"/>
    <w:rsid w:val="00E275C7"/>
    <w:rsid w:val="00E32683"/>
    <w:rsid w:val="00E343B6"/>
    <w:rsid w:val="00E36669"/>
    <w:rsid w:val="00E44D5A"/>
    <w:rsid w:val="00E45407"/>
    <w:rsid w:val="00E4795C"/>
    <w:rsid w:val="00E65D02"/>
    <w:rsid w:val="00E661F5"/>
    <w:rsid w:val="00E76340"/>
    <w:rsid w:val="00E93A61"/>
    <w:rsid w:val="00E93AB3"/>
    <w:rsid w:val="00E93EA5"/>
    <w:rsid w:val="00EA05EC"/>
    <w:rsid w:val="00EA2DDE"/>
    <w:rsid w:val="00EA450F"/>
    <w:rsid w:val="00EA4B3B"/>
    <w:rsid w:val="00EA7555"/>
    <w:rsid w:val="00EB6099"/>
    <w:rsid w:val="00EC3C18"/>
    <w:rsid w:val="00EC4865"/>
    <w:rsid w:val="00EE0B7E"/>
    <w:rsid w:val="00EE3E01"/>
    <w:rsid w:val="00EF0B1A"/>
    <w:rsid w:val="00EF253D"/>
    <w:rsid w:val="00EF2947"/>
    <w:rsid w:val="00EF39A2"/>
    <w:rsid w:val="00EF78F0"/>
    <w:rsid w:val="00F1102F"/>
    <w:rsid w:val="00F142DF"/>
    <w:rsid w:val="00F2003C"/>
    <w:rsid w:val="00F23AF1"/>
    <w:rsid w:val="00F27706"/>
    <w:rsid w:val="00F367FF"/>
    <w:rsid w:val="00F41880"/>
    <w:rsid w:val="00F54AC1"/>
    <w:rsid w:val="00F56DC0"/>
    <w:rsid w:val="00F70F9D"/>
    <w:rsid w:val="00F80A9E"/>
    <w:rsid w:val="00F84A19"/>
    <w:rsid w:val="00F86939"/>
    <w:rsid w:val="00F967FD"/>
    <w:rsid w:val="00FA31EE"/>
    <w:rsid w:val="00FA6B9D"/>
    <w:rsid w:val="00FB47C3"/>
    <w:rsid w:val="00FB5ED5"/>
    <w:rsid w:val="00FB7A71"/>
    <w:rsid w:val="00FD028A"/>
    <w:rsid w:val="00FD06AB"/>
    <w:rsid w:val="00FD77EC"/>
    <w:rsid w:val="00FE0C49"/>
    <w:rsid w:val="00FE1215"/>
    <w:rsid w:val="00FF281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F63757"/>
  <w15:docId w15:val="{C461FA5E-C125-497B-9D81-6480E2395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1B52"/>
    <w:rPr>
      <w:lang w:eastAsia="es-ES"/>
    </w:rPr>
  </w:style>
  <w:style w:type="paragraph" w:styleId="Ttulo1">
    <w:name w:val="heading 1"/>
    <w:aliases w:val="ASAPHeading 1,Capítulo,CAPÍTULO,h1,Section Heading,Hoofdstuk,(SCGM 1),Attribute Heading 1,section 1,section 11,section 12,section 13,section 14,section 15,section 16,section 17,section 18,section 19,section 111,section 121,section 131,H1,Lev"/>
    <w:basedOn w:val="Normal"/>
    <w:next w:val="Normal"/>
    <w:link w:val="Ttulo1Car"/>
    <w:qFormat/>
    <w:pPr>
      <w:keepNext/>
      <w:keepLines/>
      <w:spacing w:before="480" w:after="120"/>
      <w:outlineLvl w:val="0"/>
    </w:pPr>
    <w:rPr>
      <w:b/>
      <w:sz w:val="48"/>
      <w:szCs w:val="48"/>
    </w:rPr>
  </w:style>
  <w:style w:type="paragraph" w:styleId="Ttulo2">
    <w:name w:val="heading 2"/>
    <w:basedOn w:val="Normal"/>
    <w:next w:val="Normal"/>
    <w:link w:val="Ttulo2Car"/>
    <w:qFormat/>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link w:val="Ttulo5Car"/>
    <w:qFormat/>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Puesto">
    <w:name w:val="Title"/>
    <w:basedOn w:val="Normal"/>
    <w:next w:val="Normal"/>
    <w:link w:val="PuestoCar"/>
    <w:qFormat/>
    <w:pPr>
      <w:keepNext/>
      <w:keepLines/>
      <w:spacing w:before="480" w:after="120"/>
    </w:pPr>
    <w:rPr>
      <w:b/>
      <w:sz w:val="72"/>
      <w:szCs w:val="72"/>
    </w:rPr>
  </w:style>
  <w:style w:type="paragraph" w:styleId="Encabezado">
    <w:name w:val="header"/>
    <w:basedOn w:val="Normal"/>
    <w:link w:val="EncabezadoCar"/>
    <w:unhideWhenUsed/>
    <w:rsid w:val="007859F1"/>
    <w:pPr>
      <w:tabs>
        <w:tab w:val="center" w:pos="4419"/>
        <w:tab w:val="right" w:pos="8838"/>
      </w:tabs>
    </w:pPr>
    <w:rPr>
      <w:rFonts w:asciiTheme="minorHAnsi" w:eastAsiaTheme="minorHAnsi" w:hAnsiTheme="minorHAnsi" w:cstheme="minorBidi"/>
      <w:lang w:eastAsia="en-US"/>
    </w:rPr>
  </w:style>
  <w:style w:type="character" w:customStyle="1" w:styleId="EncabezadoCar">
    <w:name w:val="Encabezado Car"/>
    <w:basedOn w:val="Fuentedeprrafopredeter"/>
    <w:link w:val="Encabezado"/>
    <w:rsid w:val="007859F1"/>
  </w:style>
  <w:style w:type="paragraph" w:styleId="Piedepgina">
    <w:name w:val="footer"/>
    <w:basedOn w:val="Normal"/>
    <w:link w:val="PiedepginaCar"/>
    <w:uiPriority w:val="99"/>
    <w:unhideWhenUsed/>
    <w:rsid w:val="007859F1"/>
    <w:pPr>
      <w:tabs>
        <w:tab w:val="center" w:pos="4419"/>
        <w:tab w:val="right" w:pos="8838"/>
      </w:tabs>
    </w:pPr>
    <w:rPr>
      <w:rFonts w:asciiTheme="minorHAnsi" w:eastAsiaTheme="minorHAnsi" w:hAnsiTheme="minorHAnsi" w:cstheme="minorBidi"/>
      <w:lang w:eastAsia="en-US"/>
    </w:rPr>
  </w:style>
  <w:style w:type="character" w:customStyle="1" w:styleId="PiedepginaCar">
    <w:name w:val="Pie de página Car"/>
    <w:basedOn w:val="Fuentedeprrafopredeter"/>
    <w:link w:val="Piedepgina"/>
    <w:uiPriority w:val="99"/>
    <w:rsid w:val="007859F1"/>
  </w:style>
  <w:style w:type="table" w:styleId="Tablaconcuadrcula">
    <w:name w:val="Table Grid"/>
    <w:basedOn w:val="Tablanormal"/>
    <w:uiPriority w:val="39"/>
    <w:rsid w:val="007859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tulo">
    <w:name w:val="Subtitle"/>
    <w:basedOn w:val="Normal"/>
    <w:next w:val="Normal"/>
    <w:link w:val="SubttuloCar"/>
    <w:qFormat/>
    <w:pPr>
      <w:keepNext/>
      <w:keepLines/>
      <w:spacing w:before="360" w:after="80"/>
    </w:pPr>
    <w:rPr>
      <w:rFonts w:ascii="Georgia" w:eastAsia="Georgia" w:hAnsi="Georgia" w:cs="Georgia"/>
      <w:i/>
      <w:color w:val="666666"/>
      <w:sz w:val="48"/>
      <w:szCs w:val="48"/>
    </w:rPr>
  </w:style>
  <w:style w:type="table" w:customStyle="1" w:styleId="3">
    <w:name w:val="3"/>
    <w:basedOn w:val="TableNormal1"/>
    <w:tblPr>
      <w:tblStyleRowBandSize w:val="1"/>
      <w:tblStyleColBandSize w:val="1"/>
      <w:tblCellMar>
        <w:top w:w="0" w:type="dxa"/>
        <w:left w:w="108" w:type="dxa"/>
        <w:bottom w:w="0" w:type="dxa"/>
        <w:right w:w="108" w:type="dxa"/>
      </w:tblCellMar>
    </w:tblPr>
  </w:style>
  <w:style w:type="table" w:customStyle="1" w:styleId="2">
    <w:name w:val="2"/>
    <w:basedOn w:val="TableNormal1"/>
    <w:tblPr>
      <w:tblStyleRowBandSize w:val="1"/>
      <w:tblStyleColBandSize w:val="1"/>
      <w:tblCellMar>
        <w:top w:w="0" w:type="dxa"/>
        <w:left w:w="108" w:type="dxa"/>
        <w:bottom w:w="0" w:type="dxa"/>
        <w:right w:w="108" w:type="dxa"/>
      </w:tblCellMar>
    </w:tblPr>
  </w:style>
  <w:style w:type="paragraph" w:styleId="Textodeglobo">
    <w:name w:val="Balloon Text"/>
    <w:basedOn w:val="Normal"/>
    <w:link w:val="TextodegloboCar"/>
    <w:semiHidden/>
    <w:unhideWhenUsed/>
    <w:rsid w:val="00113610"/>
    <w:rPr>
      <w:rFonts w:ascii="Tahoma" w:hAnsi="Tahoma" w:cs="Tahoma"/>
      <w:sz w:val="16"/>
      <w:szCs w:val="16"/>
    </w:rPr>
  </w:style>
  <w:style w:type="character" w:customStyle="1" w:styleId="TextodegloboCar">
    <w:name w:val="Texto de globo Car"/>
    <w:basedOn w:val="Fuentedeprrafopredeter"/>
    <w:link w:val="Textodeglobo"/>
    <w:semiHidden/>
    <w:rsid w:val="00113610"/>
    <w:rPr>
      <w:rFonts w:ascii="Tahoma" w:hAnsi="Tahoma" w:cs="Tahoma"/>
      <w:sz w:val="16"/>
      <w:szCs w:val="16"/>
      <w:lang w:eastAsia="es-ES"/>
    </w:rPr>
  </w:style>
  <w:style w:type="character" w:styleId="Hipervnculo">
    <w:name w:val="Hyperlink"/>
    <w:uiPriority w:val="99"/>
    <w:rsid w:val="00571097"/>
    <w:rPr>
      <w:rFonts w:cs="Times New Roman"/>
      <w:color w:val="0000FF"/>
      <w:u w:val="single"/>
    </w:rPr>
  </w:style>
  <w:style w:type="paragraph" w:styleId="TDC2">
    <w:name w:val="toc 2"/>
    <w:basedOn w:val="Normal"/>
    <w:next w:val="Normal"/>
    <w:autoRedefine/>
    <w:uiPriority w:val="39"/>
    <w:qFormat/>
    <w:rsid w:val="000D1074"/>
    <w:pPr>
      <w:tabs>
        <w:tab w:val="left" w:pos="720"/>
        <w:tab w:val="right" w:leader="dot" w:pos="8828"/>
      </w:tabs>
      <w:ind w:left="240" w:firstLine="142"/>
      <w:jc w:val="both"/>
    </w:pPr>
    <w:rPr>
      <w:rFonts w:ascii="Arial" w:hAnsi="Arial" w:cs="Arial"/>
      <w:b/>
      <w:bCs/>
      <w:i/>
      <w:sz w:val="20"/>
      <w:szCs w:val="20"/>
      <w:lang w:val="es-ES"/>
    </w:rPr>
  </w:style>
  <w:style w:type="paragraph" w:styleId="Prrafodelista">
    <w:name w:val="List Paragraph"/>
    <w:aliases w:val="lp1,List Paragraph1,List Paragraph11,Listas,Bullet List,FooterText,numbered,Paragraphe de liste1,Bulletr List Paragraph,列出段落,列出段落1,Lista vistosa - Énfasis 11,Colorful List - Accent 11,Scitum normal,List Paragraph,TítuloB,Figuras,b1"/>
    <w:basedOn w:val="Normal"/>
    <w:link w:val="PrrafodelistaCar"/>
    <w:uiPriority w:val="34"/>
    <w:qFormat/>
    <w:rsid w:val="00330E82"/>
    <w:pPr>
      <w:ind w:left="720"/>
      <w:contextualSpacing/>
    </w:pPr>
  </w:style>
  <w:style w:type="paragraph" w:styleId="Textoindependiente">
    <w:name w:val="Body Text"/>
    <w:basedOn w:val="Normal"/>
    <w:link w:val="TextoindependienteCar"/>
    <w:rsid w:val="000500C5"/>
    <w:pPr>
      <w:widowControl w:val="0"/>
      <w:suppressAutoHyphens/>
      <w:autoSpaceDE w:val="0"/>
      <w:jc w:val="both"/>
    </w:pPr>
    <w:rPr>
      <w:rFonts w:ascii="Arial" w:hAnsi="Arial"/>
      <w:b/>
      <w:bCs/>
      <w:lang w:val="es-ES" w:eastAsia="ar-SA"/>
    </w:rPr>
  </w:style>
  <w:style w:type="character" w:customStyle="1" w:styleId="TextoindependienteCar">
    <w:name w:val="Texto independiente Car"/>
    <w:basedOn w:val="Fuentedeprrafopredeter"/>
    <w:link w:val="Textoindependiente"/>
    <w:rsid w:val="000500C5"/>
    <w:rPr>
      <w:rFonts w:ascii="Arial" w:hAnsi="Arial"/>
      <w:b/>
      <w:bCs/>
      <w:lang w:val="es-ES" w:eastAsia="ar-SA"/>
    </w:rPr>
  </w:style>
  <w:style w:type="character" w:customStyle="1" w:styleId="PrrafodelistaCar">
    <w:name w:val="Párrafo de lista Car"/>
    <w:aliases w:val="lp1 Car,List Paragraph1 Car,List Paragraph11 Car,Listas Car,Bullet List Car,FooterText Car,numbered Car,Paragraphe de liste1 Car,Bulletr List Paragraph Car,列出段落 Car,列出段落1 Car,Lista vistosa - Énfasis 11 Car,Scitum normal Car,b1 Car"/>
    <w:link w:val="Prrafodelista"/>
    <w:uiPriority w:val="34"/>
    <w:qFormat/>
    <w:locked/>
    <w:rsid w:val="00041F64"/>
    <w:rPr>
      <w:lang w:eastAsia="es-ES"/>
    </w:rPr>
  </w:style>
  <w:style w:type="character" w:styleId="Refdecomentario">
    <w:name w:val="annotation reference"/>
    <w:basedOn w:val="Fuentedeprrafopredeter"/>
    <w:unhideWhenUsed/>
    <w:rsid w:val="00041F64"/>
    <w:rPr>
      <w:sz w:val="16"/>
      <w:szCs w:val="16"/>
    </w:rPr>
  </w:style>
  <w:style w:type="paragraph" w:styleId="Textocomentario">
    <w:name w:val="annotation text"/>
    <w:basedOn w:val="Normal"/>
    <w:link w:val="TextocomentarioCar"/>
    <w:unhideWhenUsed/>
    <w:rsid w:val="00041F64"/>
    <w:rPr>
      <w:sz w:val="20"/>
      <w:szCs w:val="20"/>
    </w:rPr>
  </w:style>
  <w:style w:type="character" w:customStyle="1" w:styleId="TextocomentarioCar">
    <w:name w:val="Texto comentario Car"/>
    <w:basedOn w:val="Fuentedeprrafopredeter"/>
    <w:link w:val="Textocomentario"/>
    <w:rsid w:val="00041F64"/>
    <w:rPr>
      <w:sz w:val="20"/>
      <w:szCs w:val="20"/>
      <w:lang w:eastAsia="es-ES"/>
    </w:rPr>
  </w:style>
  <w:style w:type="paragraph" w:customStyle="1" w:styleId="Default">
    <w:name w:val="Default"/>
    <w:rsid w:val="00B82CB4"/>
    <w:pPr>
      <w:autoSpaceDE w:val="0"/>
      <w:autoSpaceDN w:val="0"/>
      <w:adjustRightInd w:val="0"/>
    </w:pPr>
    <w:rPr>
      <w:rFonts w:ascii="Franklin Gothic Book" w:hAnsi="Franklin Gothic Book" w:cs="Franklin Gothic Book"/>
      <w:color w:val="000000"/>
      <w:lang w:eastAsia="en-US"/>
    </w:rPr>
  </w:style>
  <w:style w:type="paragraph" w:styleId="Textonotapie">
    <w:name w:val="footnote text"/>
    <w:basedOn w:val="Normal"/>
    <w:link w:val="TextonotapieCar"/>
    <w:rsid w:val="00B82CB4"/>
    <w:rPr>
      <w:sz w:val="20"/>
      <w:szCs w:val="20"/>
      <w:lang w:val="es-ES"/>
    </w:rPr>
  </w:style>
  <w:style w:type="character" w:customStyle="1" w:styleId="TextonotapieCar">
    <w:name w:val="Texto nota pie Car"/>
    <w:basedOn w:val="Fuentedeprrafopredeter"/>
    <w:link w:val="Textonotapie"/>
    <w:rsid w:val="00B82CB4"/>
    <w:rPr>
      <w:sz w:val="20"/>
      <w:szCs w:val="20"/>
      <w:lang w:val="es-ES" w:eastAsia="es-ES"/>
    </w:rPr>
  </w:style>
  <w:style w:type="character" w:styleId="Refdenotaalpie">
    <w:name w:val="footnote reference"/>
    <w:rsid w:val="00B82CB4"/>
    <w:rPr>
      <w:rFonts w:cs="Times New Roman"/>
      <w:vertAlign w:val="superscript"/>
    </w:rPr>
  </w:style>
  <w:style w:type="paragraph" w:customStyle="1" w:styleId="paragraph">
    <w:name w:val="paragraph"/>
    <w:basedOn w:val="Normal"/>
    <w:rsid w:val="000A624A"/>
    <w:pPr>
      <w:spacing w:before="100" w:beforeAutospacing="1" w:after="100" w:afterAutospacing="1"/>
    </w:pPr>
    <w:rPr>
      <w:lang w:eastAsia="es-MX"/>
    </w:rPr>
  </w:style>
  <w:style w:type="character" w:customStyle="1" w:styleId="normaltextrun">
    <w:name w:val="normaltextrun"/>
    <w:basedOn w:val="Fuentedeprrafopredeter"/>
    <w:rsid w:val="000A624A"/>
  </w:style>
  <w:style w:type="character" w:customStyle="1" w:styleId="eop">
    <w:name w:val="eop"/>
    <w:basedOn w:val="Fuentedeprrafopredeter"/>
    <w:rsid w:val="000A624A"/>
  </w:style>
  <w:style w:type="character" w:customStyle="1" w:styleId="apple-converted-space">
    <w:name w:val="apple-converted-space"/>
    <w:basedOn w:val="Fuentedeprrafopredeter"/>
    <w:rsid w:val="000A624A"/>
  </w:style>
  <w:style w:type="numbering" w:styleId="111111">
    <w:name w:val="Outline List 2"/>
    <w:basedOn w:val="Sinlista"/>
    <w:uiPriority w:val="99"/>
    <w:semiHidden/>
    <w:unhideWhenUsed/>
    <w:rsid w:val="00406577"/>
    <w:pPr>
      <w:numPr>
        <w:numId w:val="2"/>
      </w:numPr>
    </w:pPr>
  </w:style>
  <w:style w:type="paragraph" w:styleId="NormalWeb">
    <w:name w:val="Normal (Web)"/>
    <w:basedOn w:val="Normal"/>
    <w:uiPriority w:val="99"/>
    <w:unhideWhenUsed/>
    <w:rsid w:val="00F54AC1"/>
    <w:pPr>
      <w:spacing w:before="100" w:beforeAutospacing="1" w:after="100" w:afterAutospacing="1"/>
    </w:pPr>
    <w:rPr>
      <w:lang w:eastAsia="es-MX"/>
    </w:rPr>
  </w:style>
  <w:style w:type="character" w:customStyle="1" w:styleId="Ttulo1Car">
    <w:name w:val="Título 1 Car"/>
    <w:aliases w:val="ASAPHeading 1 Car,Capítulo Car,CAPÍTULO Car,h1 Car,Section Heading Car,Hoofdstuk Car,(SCGM 1) Car,Attribute Heading 1 Car,section 1 Car,section 11 Car,section 12 Car,section 13 Car,section 14 Car,section 15 Car,section 16 Car,section 17 Car"/>
    <w:basedOn w:val="Fuentedeprrafopredeter"/>
    <w:link w:val="Ttulo1"/>
    <w:rsid w:val="00B57724"/>
    <w:rPr>
      <w:b/>
      <w:sz w:val="48"/>
      <w:szCs w:val="48"/>
      <w:lang w:eastAsia="es-ES"/>
    </w:rPr>
  </w:style>
  <w:style w:type="character" w:customStyle="1" w:styleId="Ttulo2Car">
    <w:name w:val="Título 2 Car"/>
    <w:basedOn w:val="Fuentedeprrafopredeter"/>
    <w:link w:val="Ttulo2"/>
    <w:uiPriority w:val="9"/>
    <w:rsid w:val="00B57724"/>
    <w:rPr>
      <w:b/>
      <w:sz w:val="36"/>
      <w:szCs w:val="36"/>
      <w:lang w:eastAsia="es-ES"/>
    </w:rPr>
  </w:style>
  <w:style w:type="character" w:customStyle="1" w:styleId="Ttulo5Car">
    <w:name w:val="Título 5 Car"/>
    <w:basedOn w:val="Fuentedeprrafopredeter"/>
    <w:link w:val="Ttulo5"/>
    <w:rsid w:val="00B57724"/>
    <w:rPr>
      <w:b/>
      <w:sz w:val="22"/>
      <w:szCs w:val="22"/>
      <w:lang w:eastAsia="es-ES"/>
    </w:rPr>
  </w:style>
  <w:style w:type="character" w:customStyle="1" w:styleId="PuestoCar">
    <w:name w:val="Puesto Car"/>
    <w:basedOn w:val="Fuentedeprrafopredeter"/>
    <w:link w:val="Puesto"/>
    <w:rsid w:val="00B57724"/>
    <w:rPr>
      <w:b/>
      <w:sz w:val="72"/>
      <w:szCs w:val="72"/>
      <w:lang w:eastAsia="es-ES"/>
    </w:rPr>
  </w:style>
  <w:style w:type="paragraph" w:customStyle="1" w:styleId="1">
    <w:name w:val="1"/>
    <w:basedOn w:val="Ttulo1"/>
    <w:next w:val="Normal"/>
    <w:uiPriority w:val="39"/>
    <w:unhideWhenUsed/>
    <w:qFormat/>
    <w:rsid w:val="00B57724"/>
    <w:pPr>
      <w:spacing w:after="0" w:line="276" w:lineRule="auto"/>
      <w:outlineLvl w:val="9"/>
    </w:pPr>
    <w:rPr>
      <w:rFonts w:ascii="Cambria" w:hAnsi="Cambria"/>
      <w:bCs/>
      <w:color w:val="365F91"/>
      <w:sz w:val="28"/>
      <w:szCs w:val="28"/>
      <w:lang w:val="es-ES" w:eastAsia="en-US"/>
    </w:rPr>
  </w:style>
  <w:style w:type="paragraph" w:styleId="TDC1">
    <w:name w:val="toc 1"/>
    <w:basedOn w:val="Normal"/>
    <w:next w:val="Normal"/>
    <w:autoRedefine/>
    <w:uiPriority w:val="39"/>
    <w:qFormat/>
    <w:rsid w:val="00B67A60"/>
    <w:pPr>
      <w:tabs>
        <w:tab w:val="left" w:pos="720"/>
        <w:tab w:val="right" w:pos="8830"/>
      </w:tabs>
      <w:ind w:firstLine="284"/>
    </w:pPr>
    <w:rPr>
      <w:rFonts w:ascii="Arial" w:hAnsi="Arial"/>
      <w:bCs/>
      <w:sz w:val="20"/>
    </w:rPr>
  </w:style>
  <w:style w:type="paragraph" w:customStyle="1" w:styleId="Tabletext">
    <w:name w:val="Tabletext"/>
    <w:basedOn w:val="Normal"/>
    <w:rsid w:val="00B57724"/>
    <w:pPr>
      <w:keepLines/>
      <w:widowControl w:val="0"/>
      <w:spacing w:after="120" w:line="240" w:lineRule="atLeast"/>
    </w:pPr>
    <w:rPr>
      <w:sz w:val="20"/>
      <w:szCs w:val="20"/>
      <w:lang w:val="es-ES" w:eastAsia="en-US"/>
    </w:rPr>
  </w:style>
  <w:style w:type="paragraph" w:customStyle="1" w:styleId="SECRETARIADELAFUNCIONPUBLICA">
    <w:name w:val="SECRETARIA DE LA FUNCION PUBLICA"/>
    <w:basedOn w:val="Normal"/>
    <w:rsid w:val="00B57724"/>
    <w:rPr>
      <w:rFonts w:ascii="Arial" w:eastAsia="Batang" w:hAnsi="Arial"/>
      <w:kern w:val="18"/>
      <w:sz w:val="18"/>
      <w:szCs w:val="20"/>
      <w:lang w:val="es-ES" w:eastAsia="en-US"/>
    </w:rPr>
  </w:style>
  <w:style w:type="paragraph" w:styleId="TDC3">
    <w:name w:val="toc 3"/>
    <w:basedOn w:val="Normal"/>
    <w:next w:val="Normal"/>
    <w:autoRedefine/>
    <w:uiPriority w:val="39"/>
    <w:qFormat/>
    <w:rsid w:val="00B57724"/>
    <w:pPr>
      <w:ind w:left="240"/>
    </w:pPr>
    <w:rPr>
      <w:rFonts w:ascii="Arial" w:hAnsi="Arial"/>
      <w:sz w:val="20"/>
      <w:szCs w:val="20"/>
    </w:rPr>
  </w:style>
  <w:style w:type="paragraph" w:styleId="TDC4">
    <w:name w:val="toc 4"/>
    <w:basedOn w:val="Normal"/>
    <w:next w:val="Normal"/>
    <w:autoRedefine/>
    <w:rsid w:val="00B57724"/>
    <w:pPr>
      <w:ind w:left="480"/>
    </w:pPr>
    <w:rPr>
      <w:rFonts w:ascii="Calibri" w:hAnsi="Calibri"/>
      <w:sz w:val="20"/>
      <w:szCs w:val="20"/>
    </w:rPr>
  </w:style>
  <w:style w:type="paragraph" w:styleId="TDC5">
    <w:name w:val="toc 5"/>
    <w:basedOn w:val="Normal"/>
    <w:next w:val="Normal"/>
    <w:autoRedefine/>
    <w:rsid w:val="00B57724"/>
    <w:pPr>
      <w:ind w:left="720"/>
    </w:pPr>
    <w:rPr>
      <w:rFonts w:ascii="Calibri" w:hAnsi="Calibri"/>
      <w:sz w:val="20"/>
      <w:szCs w:val="20"/>
    </w:rPr>
  </w:style>
  <w:style w:type="paragraph" w:styleId="TDC6">
    <w:name w:val="toc 6"/>
    <w:basedOn w:val="Normal"/>
    <w:next w:val="Normal"/>
    <w:autoRedefine/>
    <w:rsid w:val="00B57724"/>
    <w:pPr>
      <w:ind w:left="960"/>
    </w:pPr>
    <w:rPr>
      <w:rFonts w:ascii="Calibri" w:hAnsi="Calibri"/>
      <w:sz w:val="20"/>
      <w:szCs w:val="20"/>
    </w:rPr>
  </w:style>
  <w:style w:type="paragraph" w:styleId="TDC7">
    <w:name w:val="toc 7"/>
    <w:basedOn w:val="Normal"/>
    <w:next w:val="Normal"/>
    <w:autoRedefine/>
    <w:rsid w:val="00B57724"/>
    <w:pPr>
      <w:ind w:left="1200"/>
    </w:pPr>
    <w:rPr>
      <w:rFonts w:ascii="Calibri" w:hAnsi="Calibri"/>
      <w:sz w:val="20"/>
      <w:szCs w:val="20"/>
    </w:rPr>
  </w:style>
  <w:style w:type="paragraph" w:styleId="TDC8">
    <w:name w:val="toc 8"/>
    <w:basedOn w:val="Normal"/>
    <w:next w:val="Normal"/>
    <w:autoRedefine/>
    <w:rsid w:val="00B57724"/>
    <w:pPr>
      <w:ind w:left="1440"/>
    </w:pPr>
    <w:rPr>
      <w:rFonts w:ascii="Calibri" w:hAnsi="Calibri"/>
      <w:sz w:val="20"/>
      <w:szCs w:val="20"/>
    </w:rPr>
  </w:style>
  <w:style w:type="paragraph" w:styleId="TDC9">
    <w:name w:val="toc 9"/>
    <w:basedOn w:val="Normal"/>
    <w:next w:val="Normal"/>
    <w:autoRedefine/>
    <w:rsid w:val="00B57724"/>
    <w:pPr>
      <w:ind w:left="1680"/>
    </w:pPr>
    <w:rPr>
      <w:rFonts w:ascii="Calibri" w:hAnsi="Calibri"/>
      <w:sz w:val="20"/>
      <w:szCs w:val="20"/>
    </w:rPr>
  </w:style>
  <w:style w:type="numbering" w:customStyle="1" w:styleId="Estilo1">
    <w:name w:val="Estilo1"/>
    <w:rsid w:val="00B57724"/>
    <w:pPr>
      <w:numPr>
        <w:numId w:val="3"/>
      </w:numPr>
    </w:pPr>
  </w:style>
  <w:style w:type="numbering" w:customStyle="1" w:styleId="Estilo2">
    <w:name w:val="Estilo2"/>
    <w:rsid w:val="00B57724"/>
    <w:pPr>
      <w:numPr>
        <w:numId w:val="4"/>
      </w:numPr>
    </w:pPr>
  </w:style>
  <w:style w:type="character" w:styleId="Hipervnculovisitado">
    <w:name w:val="FollowedHyperlink"/>
    <w:rsid w:val="00B57724"/>
    <w:rPr>
      <w:color w:val="954F72"/>
      <w:u w:val="single"/>
    </w:rPr>
  </w:style>
  <w:style w:type="paragraph" w:styleId="Listaconnmeros2">
    <w:name w:val="List Number 2"/>
    <w:basedOn w:val="Normal"/>
    <w:rsid w:val="00B57724"/>
    <w:pPr>
      <w:tabs>
        <w:tab w:val="num" w:pos="643"/>
      </w:tabs>
      <w:ind w:left="643" w:hanging="360"/>
    </w:pPr>
    <w:rPr>
      <w:lang w:val="es-ES"/>
    </w:rPr>
  </w:style>
  <w:style w:type="paragraph" w:styleId="Textoindependiente2">
    <w:name w:val="Body Text 2"/>
    <w:basedOn w:val="Textoindependiente"/>
    <w:link w:val="Textoindependiente2Car"/>
    <w:uiPriority w:val="99"/>
    <w:rsid w:val="00B57724"/>
    <w:pPr>
      <w:widowControl/>
      <w:suppressAutoHyphens w:val="0"/>
      <w:autoSpaceDE/>
      <w:ind w:left="284"/>
    </w:pPr>
    <w:rPr>
      <w:rFonts w:ascii="Tahoma" w:hAnsi="Tahoma"/>
      <w:b w:val="0"/>
      <w:bCs w:val="0"/>
      <w:color w:val="072F67"/>
      <w:sz w:val="20"/>
      <w:lang w:val="es-MX" w:eastAsia="en-US"/>
    </w:rPr>
  </w:style>
  <w:style w:type="character" w:customStyle="1" w:styleId="Textoindependiente2Car">
    <w:name w:val="Texto independiente 2 Car"/>
    <w:basedOn w:val="Fuentedeprrafopredeter"/>
    <w:link w:val="Textoindependiente2"/>
    <w:uiPriority w:val="99"/>
    <w:rsid w:val="00B57724"/>
    <w:rPr>
      <w:rFonts w:ascii="Tahoma" w:hAnsi="Tahoma"/>
      <w:color w:val="072F67"/>
      <w:sz w:val="20"/>
      <w:lang w:eastAsia="en-US"/>
    </w:rPr>
  </w:style>
  <w:style w:type="paragraph" w:styleId="Sinespaciado">
    <w:name w:val="No Spacing"/>
    <w:link w:val="SinespaciadoCar"/>
    <w:uiPriority w:val="99"/>
    <w:qFormat/>
    <w:rsid w:val="00B57724"/>
    <w:rPr>
      <w:lang w:eastAsia="es-ES"/>
    </w:rPr>
  </w:style>
  <w:style w:type="paragraph" w:styleId="Asuntodelcomentario">
    <w:name w:val="annotation subject"/>
    <w:basedOn w:val="Textocomentario"/>
    <w:next w:val="Textocomentario"/>
    <w:link w:val="AsuntodelcomentarioCar"/>
    <w:rsid w:val="00B57724"/>
    <w:rPr>
      <w:b/>
      <w:bCs/>
    </w:rPr>
  </w:style>
  <w:style w:type="character" w:customStyle="1" w:styleId="AsuntodelcomentarioCar">
    <w:name w:val="Asunto del comentario Car"/>
    <w:basedOn w:val="TextocomentarioCar"/>
    <w:link w:val="Asuntodelcomentario"/>
    <w:rsid w:val="00B57724"/>
    <w:rPr>
      <w:b/>
      <w:bCs/>
      <w:sz w:val="20"/>
      <w:szCs w:val="20"/>
      <w:lang w:eastAsia="es-ES"/>
    </w:rPr>
  </w:style>
  <w:style w:type="character" w:styleId="Textoennegrita">
    <w:name w:val="Strong"/>
    <w:uiPriority w:val="22"/>
    <w:qFormat/>
    <w:rsid w:val="00B57724"/>
    <w:rPr>
      <w:b/>
      <w:bCs/>
    </w:rPr>
  </w:style>
  <w:style w:type="paragraph" w:customStyle="1" w:styleId="Epgrafe1">
    <w:name w:val="Epígrafe1"/>
    <w:basedOn w:val="Normal"/>
    <w:next w:val="Normal"/>
    <w:qFormat/>
    <w:rsid w:val="00B57724"/>
    <w:pPr>
      <w:numPr>
        <w:numId w:val="5"/>
      </w:numPr>
      <w:ind w:left="0" w:firstLine="720"/>
      <w:jc w:val="center"/>
    </w:pPr>
    <w:rPr>
      <w:rFonts w:ascii="Arial" w:hAnsi="Arial" w:cs="Arial"/>
      <w:b/>
      <w:bCs/>
      <w:color w:val="072F67"/>
      <w:sz w:val="36"/>
      <w:lang w:val="en-US" w:eastAsia="en-US"/>
    </w:rPr>
  </w:style>
  <w:style w:type="character" w:customStyle="1" w:styleId="SubttuloCar">
    <w:name w:val="Subtítulo Car"/>
    <w:basedOn w:val="Fuentedeprrafopredeter"/>
    <w:link w:val="Subttulo"/>
    <w:rsid w:val="00B57724"/>
    <w:rPr>
      <w:rFonts w:ascii="Georgia" w:eastAsia="Georgia" w:hAnsi="Georgia" w:cs="Georgia"/>
      <w:i/>
      <w:color w:val="666666"/>
      <w:sz w:val="48"/>
      <w:szCs w:val="48"/>
      <w:lang w:eastAsia="es-ES"/>
    </w:rPr>
  </w:style>
  <w:style w:type="table" w:styleId="Cuadrculaclara-nfasis2">
    <w:name w:val="Light Grid Accent 2"/>
    <w:basedOn w:val="Tablanormal"/>
    <w:uiPriority w:val="62"/>
    <w:rsid w:val="00B57724"/>
    <w:rPr>
      <w:rFonts w:ascii="Calibri" w:eastAsia="Calibri" w:hAnsi="Calibri"/>
      <w:sz w:val="20"/>
      <w:szCs w:val="20"/>
      <w:lang w:val="en-US" w:eastAsia="en-US"/>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Franklin Gothic Book" w:eastAsia="Times New Roman" w:hAnsi="Franklin Gothic Book"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Franklin Gothic Book" w:eastAsia="Times New Roman" w:hAnsi="Franklin Gothic Book"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Franklin Gothic Book" w:eastAsia="Times New Roman" w:hAnsi="Franklin Gothic Book" w:cs="Times New Roman"/>
        <w:b/>
        <w:bCs/>
      </w:rPr>
    </w:tblStylePr>
    <w:tblStylePr w:type="lastCol">
      <w:rPr>
        <w:rFonts w:ascii="Franklin Gothic Book" w:eastAsia="Times New Roman" w:hAnsi="Franklin Gothic Book"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Sombreadoclaro-nfasis3">
    <w:name w:val="Light Shading Accent 3"/>
    <w:basedOn w:val="Tablanormal"/>
    <w:uiPriority w:val="60"/>
    <w:rsid w:val="00B57724"/>
    <w:rPr>
      <w:color w:val="7B7B7B"/>
      <w:sz w:val="20"/>
      <w:szCs w:val="20"/>
      <w:lang w:val="es-ES" w:eastAsia="es-ES"/>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paragraph" w:customStyle="1" w:styleId="NoSpacing1">
    <w:name w:val="No Spacing1"/>
    <w:qFormat/>
    <w:rsid w:val="00B57724"/>
    <w:rPr>
      <w:rFonts w:ascii="Calibri" w:eastAsia="Calibri" w:hAnsi="Calibri"/>
      <w:sz w:val="22"/>
      <w:szCs w:val="22"/>
      <w:lang w:val="en-US" w:eastAsia="en-US"/>
    </w:rPr>
  </w:style>
  <w:style w:type="character" w:customStyle="1" w:styleId="SinespaciadoCar">
    <w:name w:val="Sin espaciado Car"/>
    <w:link w:val="Sinespaciado"/>
    <w:uiPriority w:val="99"/>
    <w:locked/>
    <w:rsid w:val="00B57724"/>
    <w:rPr>
      <w:lang w:eastAsia="es-ES"/>
    </w:rPr>
  </w:style>
  <w:style w:type="character" w:styleId="Textodelmarcadordeposicin">
    <w:name w:val="Placeholder Text"/>
    <w:basedOn w:val="Fuentedeprrafopredeter"/>
    <w:uiPriority w:val="99"/>
    <w:semiHidden/>
    <w:rsid w:val="008E285C"/>
    <w:rPr>
      <w:color w:val="808080"/>
    </w:rPr>
  </w:style>
  <w:style w:type="paragraph" w:customStyle="1" w:styleId="a">
    <w:basedOn w:val="Normal"/>
    <w:next w:val="Normal"/>
    <w:qFormat/>
    <w:rsid w:val="00973649"/>
    <w:pPr>
      <w:spacing w:before="240" w:after="60"/>
      <w:jc w:val="center"/>
      <w:outlineLvl w:val="0"/>
    </w:pPr>
    <w:rPr>
      <w:rFonts w:ascii="Cambria" w:hAnsi="Cambria"/>
      <w:b/>
      <w:bCs/>
      <w:kern w:val="28"/>
      <w:sz w:val="32"/>
      <w:szCs w:val="32"/>
    </w:rPr>
  </w:style>
  <w:style w:type="paragraph" w:customStyle="1" w:styleId="Texto">
    <w:name w:val="Texto"/>
    <w:basedOn w:val="Normal"/>
    <w:link w:val="TextoCar"/>
    <w:rsid w:val="00180F12"/>
    <w:pPr>
      <w:spacing w:after="101" w:line="216" w:lineRule="exact"/>
      <w:ind w:firstLine="288"/>
      <w:jc w:val="both"/>
    </w:pPr>
    <w:rPr>
      <w:rFonts w:ascii="Arial" w:hAnsi="Arial" w:cs="Arial"/>
      <w:sz w:val="18"/>
      <w:szCs w:val="20"/>
      <w:lang w:val="es-ES"/>
    </w:rPr>
  </w:style>
  <w:style w:type="paragraph" w:customStyle="1" w:styleId="ROMANOS">
    <w:name w:val="ROMANOS"/>
    <w:basedOn w:val="Normal"/>
    <w:link w:val="ROMANOSCar"/>
    <w:rsid w:val="00180F12"/>
    <w:pPr>
      <w:tabs>
        <w:tab w:val="left" w:pos="720"/>
      </w:tabs>
      <w:spacing w:after="101" w:line="216" w:lineRule="exact"/>
      <w:ind w:left="720" w:hanging="432"/>
      <w:jc w:val="both"/>
    </w:pPr>
    <w:rPr>
      <w:rFonts w:ascii="Arial" w:hAnsi="Arial" w:cs="Arial"/>
      <w:sz w:val="18"/>
      <w:szCs w:val="18"/>
      <w:lang w:val="es-ES"/>
    </w:rPr>
  </w:style>
  <w:style w:type="character" w:customStyle="1" w:styleId="TextoCar">
    <w:name w:val="Texto Car"/>
    <w:link w:val="Texto"/>
    <w:locked/>
    <w:rsid w:val="00180F12"/>
    <w:rPr>
      <w:rFonts w:ascii="Arial" w:hAnsi="Arial" w:cs="Arial"/>
      <w:sz w:val="18"/>
      <w:szCs w:val="20"/>
      <w:lang w:val="es-ES" w:eastAsia="es-ES"/>
    </w:rPr>
  </w:style>
  <w:style w:type="character" w:customStyle="1" w:styleId="ROMANOSCar">
    <w:name w:val="ROMANOS Car"/>
    <w:link w:val="ROMANOS"/>
    <w:locked/>
    <w:rsid w:val="00180F12"/>
    <w:rPr>
      <w:rFonts w:ascii="Arial" w:hAnsi="Arial" w:cs="Arial"/>
      <w:sz w:val="18"/>
      <w:szCs w:val="18"/>
      <w:lang w:val="es-ES" w:eastAsia="es-ES"/>
    </w:rPr>
  </w:style>
  <w:style w:type="character" w:customStyle="1" w:styleId="Estilo4">
    <w:name w:val="Estilo4"/>
    <w:basedOn w:val="Fuentedeprrafopredeter"/>
    <w:uiPriority w:val="1"/>
    <w:rsid w:val="000078C4"/>
    <w:rPr>
      <w:rFonts w:ascii="Arial Narrow" w:hAnsi="Arial Narrow"/>
      <w:b/>
      <w:color w:val="auto"/>
      <w:sz w:val="20"/>
    </w:rPr>
  </w:style>
  <w:style w:type="character" w:customStyle="1" w:styleId="reasIMSS">
    <w:name w:val="Áreas IMSS"/>
    <w:basedOn w:val="Fuentedeprrafopredeter"/>
    <w:uiPriority w:val="1"/>
    <w:rsid w:val="00EB6099"/>
    <w:rPr>
      <w:rFonts w:ascii="Arial Narrow" w:hAnsi="Arial Narrow"/>
      <w:b/>
      <w:sz w:val="22"/>
    </w:rPr>
  </w:style>
  <w:style w:type="character" w:customStyle="1" w:styleId="Mencinsinresolver1">
    <w:name w:val="Mención sin resolver1"/>
    <w:basedOn w:val="Fuentedeprrafopredeter"/>
    <w:uiPriority w:val="99"/>
    <w:semiHidden/>
    <w:unhideWhenUsed/>
    <w:rsid w:val="005545DE"/>
    <w:rPr>
      <w:color w:val="605E5C"/>
      <w:shd w:val="clear" w:color="auto" w:fill="E1DFDD"/>
    </w:rPr>
  </w:style>
  <w:style w:type="paragraph" w:styleId="Revisin">
    <w:name w:val="Revision"/>
    <w:hidden/>
    <w:uiPriority w:val="99"/>
    <w:semiHidden/>
    <w:rsid w:val="00455AAC"/>
    <w:rPr>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587164">
      <w:bodyDiv w:val="1"/>
      <w:marLeft w:val="0"/>
      <w:marRight w:val="0"/>
      <w:marTop w:val="0"/>
      <w:marBottom w:val="0"/>
      <w:divBdr>
        <w:top w:val="none" w:sz="0" w:space="0" w:color="auto"/>
        <w:left w:val="none" w:sz="0" w:space="0" w:color="auto"/>
        <w:bottom w:val="none" w:sz="0" w:space="0" w:color="auto"/>
        <w:right w:val="none" w:sz="0" w:space="0" w:color="auto"/>
      </w:divBdr>
    </w:div>
    <w:div w:id="413743021">
      <w:bodyDiv w:val="1"/>
      <w:marLeft w:val="0"/>
      <w:marRight w:val="0"/>
      <w:marTop w:val="0"/>
      <w:marBottom w:val="0"/>
      <w:divBdr>
        <w:top w:val="none" w:sz="0" w:space="0" w:color="auto"/>
        <w:left w:val="none" w:sz="0" w:space="0" w:color="auto"/>
        <w:bottom w:val="none" w:sz="0" w:space="0" w:color="auto"/>
        <w:right w:val="none" w:sz="0" w:space="0" w:color="auto"/>
      </w:divBdr>
    </w:div>
    <w:div w:id="483204492">
      <w:bodyDiv w:val="1"/>
      <w:marLeft w:val="0"/>
      <w:marRight w:val="0"/>
      <w:marTop w:val="0"/>
      <w:marBottom w:val="0"/>
      <w:divBdr>
        <w:top w:val="none" w:sz="0" w:space="0" w:color="auto"/>
        <w:left w:val="none" w:sz="0" w:space="0" w:color="auto"/>
        <w:bottom w:val="none" w:sz="0" w:space="0" w:color="auto"/>
        <w:right w:val="none" w:sz="0" w:space="0" w:color="auto"/>
      </w:divBdr>
    </w:div>
    <w:div w:id="717121685">
      <w:bodyDiv w:val="1"/>
      <w:marLeft w:val="0"/>
      <w:marRight w:val="0"/>
      <w:marTop w:val="0"/>
      <w:marBottom w:val="0"/>
      <w:divBdr>
        <w:top w:val="none" w:sz="0" w:space="0" w:color="auto"/>
        <w:left w:val="none" w:sz="0" w:space="0" w:color="auto"/>
        <w:bottom w:val="none" w:sz="0" w:space="0" w:color="auto"/>
        <w:right w:val="none" w:sz="0" w:space="0" w:color="auto"/>
      </w:divBdr>
      <w:divsChild>
        <w:div w:id="206260521">
          <w:marLeft w:val="0"/>
          <w:marRight w:val="0"/>
          <w:marTop w:val="0"/>
          <w:marBottom w:val="0"/>
          <w:divBdr>
            <w:top w:val="none" w:sz="0" w:space="0" w:color="auto"/>
            <w:left w:val="none" w:sz="0" w:space="0" w:color="auto"/>
            <w:bottom w:val="none" w:sz="0" w:space="0" w:color="auto"/>
            <w:right w:val="none" w:sz="0" w:space="0" w:color="auto"/>
          </w:divBdr>
        </w:div>
        <w:div w:id="743525279">
          <w:marLeft w:val="0"/>
          <w:marRight w:val="0"/>
          <w:marTop w:val="0"/>
          <w:marBottom w:val="0"/>
          <w:divBdr>
            <w:top w:val="none" w:sz="0" w:space="0" w:color="auto"/>
            <w:left w:val="none" w:sz="0" w:space="0" w:color="auto"/>
            <w:bottom w:val="none" w:sz="0" w:space="0" w:color="auto"/>
            <w:right w:val="none" w:sz="0" w:space="0" w:color="auto"/>
          </w:divBdr>
        </w:div>
        <w:div w:id="761998613">
          <w:marLeft w:val="0"/>
          <w:marRight w:val="0"/>
          <w:marTop w:val="0"/>
          <w:marBottom w:val="0"/>
          <w:divBdr>
            <w:top w:val="none" w:sz="0" w:space="0" w:color="auto"/>
            <w:left w:val="none" w:sz="0" w:space="0" w:color="auto"/>
            <w:bottom w:val="none" w:sz="0" w:space="0" w:color="auto"/>
            <w:right w:val="none" w:sz="0" w:space="0" w:color="auto"/>
          </w:divBdr>
        </w:div>
        <w:div w:id="986127121">
          <w:marLeft w:val="0"/>
          <w:marRight w:val="0"/>
          <w:marTop w:val="0"/>
          <w:marBottom w:val="0"/>
          <w:divBdr>
            <w:top w:val="none" w:sz="0" w:space="0" w:color="auto"/>
            <w:left w:val="none" w:sz="0" w:space="0" w:color="auto"/>
            <w:bottom w:val="none" w:sz="0" w:space="0" w:color="auto"/>
            <w:right w:val="none" w:sz="0" w:space="0" w:color="auto"/>
          </w:divBdr>
          <w:divsChild>
            <w:div w:id="84494990">
              <w:marLeft w:val="-75"/>
              <w:marRight w:val="0"/>
              <w:marTop w:val="30"/>
              <w:marBottom w:val="30"/>
              <w:divBdr>
                <w:top w:val="none" w:sz="0" w:space="0" w:color="auto"/>
                <w:left w:val="none" w:sz="0" w:space="0" w:color="auto"/>
                <w:bottom w:val="none" w:sz="0" w:space="0" w:color="auto"/>
                <w:right w:val="none" w:sz="0" w:space="0" w:color="auto"/>
              </w:divBdr>
              <w:divsChild>
                <w:div w:id="235171215">
                  <w:marLeft w:val="0"/>
                  <w:marRight w:val="0"/>
                  <w:marTop w:val="0"/>
                  <w:marBottom w:val="0"/>
                  <w:divBdr>
                    <w:top w:val="none" w:sz="0" w:space="0" w:color="auto"/>
                    <w:left w:val="none" w:sz="0" w:space="0" w:color="auto"/>
                    <w:bottom w:val="none" w:sz="0" w:space="0" w:color="auto"/>
                    <w:right w:val="none" w:sz="0" w:space="0" w:color="auto"/>
                  </w:divBdr>
                  <w:divsChild>
                    <w:div w:id="1115708513">
                      <w:marLeft w:val="0"/>
                      <w:marRight w:val="0"/>
                      <w:marTop w:val="0"/>
                      <w:marBottom w:val="0"/>
                      <w:divBdr>
                        <w:top w:val="none" w:sz="0" w:space="0" w:color="auto"/>
                        <w:left w:val="none" w:sz="0" w:space="0" w:color="auto"/>
                        <w:bottom w:val="none" w:sz="0" w:space="0" w:color="auto"/>
                        <w:right w:val="none" w:sz="0" w:space="0" w:color="auto"/>
                      </w:divBdr>
                    </w:div>
                  </w:divsChild>
                </w:div>
                <w:div w:id="281617336">
                  <w:marLeft w:val="0"/>
                  <w:marRight w:val="0"/>
                  <w:marTop w:val="0"/>
                  <w:marBottom w:val="0"/>
                  <w:divBdr>
                    <w:top w:val="none" w:sz="0" w:space="0" w:color="auto"/>
                    <w:left w:val="none" w:sz="0" w:space="0" w:color="auto"/>
                    <w:bottom w:val="none" w:sz="0" w:space="0" w:color="auto"/>
                    <w:right w:val="none" w:sz="0" w:space="0" w:color="auto"/>
                  </w:divBdr>
                  <w:divsChild>
                    <w:div w:id="285016164">
                      <w:marLeft w:val="0"/>
                      <w:marRight w:val="0"/>
                      <w:marTop w:val="0"/>
                      <w:marBottom w:val="0"/>
                      <w:divBdr>
                        <w:top w:val="none" w:sz="0" w:space="0" w:color="auto"/>
                        <w:left w:val="none" w:sz="0" w:space="0" w:color="auto"/>
                        <w:bottom w:val="none" w:sz="0" w:space="0" w:color="auto"/>
                        <w:right w:val="none" w:sz="0" w:space="0" w:color="auto"/>
                      </w:divBdr>
                    </w:div>
                  </w:divsChild>
                </w:div>
                <w:div w:id="459153453">
                  <w:marLeft w:val="0"/>
                  <w:marRight w:val="0"/>
                  <w:marTop w:val="0"/>
                  <w:marBottom w:val="0"/>
                  <w:divBdr>
                    <w:top w:val="none" w:sz="0" w:space="0" w:color="auto"/>
                    <w:left w:val="none" w:sz="0" w:space="0" w:color="auto"/>
                    <w:bottom w:val="none" w:sz="0" w:space="0" w:color="auto"/>
                    <w:right w:val="none" w:sz="0" w:space="0" w:color="auto"/>
                  </w:divBdr>
                  <w:divsChild>
                    <w:div w:id="1808621205">
                      <w:marLeft w:val="0"/>
                      <w:marRight w:val="0"/>
                      <w:marTop w:val="0"/>
                      <w:marBottom w:val="0"/>
                      <w:divBdr>
                        <w:top w:val="none" w:sz="0" w:space="0" w:color="auto"/>
                        <w:left w:val="none" w:sz="0" w:space="0" w:color="auto"/>
                        <w:bottom w:val="none" w:sz="0" w:space="0" w:color="auto"/>
                        <w:right w:val="none" w:sz="0" w:space="0" w:color="auto"/>
                      </w:divBdr>
                    </w:div>
                  </w:divsChild>
                </w:div>
                <w:div w:id="484274280">
                  <w:marLeft w:val="0"/>
                  <w:marRight w:val="0"/>
                  <w:marTop w:val="0"/>
                  <w:marBottom w:val="0"/>
                  <w:divBdr>
                    <w:top w:val="none" w:sz="0" w:space="0" w:color="auto"/>
                    <w:left w:val="none" w:sz="0" w:space="0" w:color="auto"/>
                    <w:bottom w:val="none" w:sz="0" w:space="0" w:color="auto"/>
                    <w:right w:val="none" w:sz="0" w:space="0" w:color="auto"/>
                  </w:divBdr>
                  <w:divsChild>
                    <w:div w:id="349794629">
                      <w:marLeft w:val="0"/>
                      <w:marRight w:val="0"/>
                      <w:marTop w:val="0"/>
                      <w:marBottom w:val="0"/>
                      <w:divBdr>
                        <w:top w:val="none" w:sz="0" w:space="0" w:color="auto"/>
                        <w:left w:val="none" w:sz="0" w:space="0" w:color="auto"/>
                        <w:bottom w:val="none" w:sz="0" w:space="0" w:color="auto"/>
                        <w:right w:val="none" w:sz="0" w:space="0" w:color="auto"/>
                      </w:divBdr>
                    </w:div>
                  </w:divsChild>
                </w:div>
                <w:div w:id="745300988">
                  <w:marLeft w:val="0"/>
                  <w:marRight w:val="0"/>
                  <w:marTop w:val="0"/>
                  <w:marBottom w:val="0"/>
                  <w:divBdr>
                    <w:top w:val="none" w:sz="0" w:space="0" w:color="auto"/>
                    <w:left w:val="none" w:sz="0" w:space="0" w:color="auto"/>
                    <w:bottom w:val="none" w:sz="0" w:space="0" w:color="auto"/>
                    <w:right w:val="none" w:sz="0" w:space="0" w:color="auto"/>
                  </w:divBdr>
                  <w:divsChild>
                    <w:div w:id="2069063245">
                      <w:marLeft w:val="0"/>
                      <w:marRight w:val="0"/>
                      <w:marTop w:val="0"/>
                      <w:marBottom w:val="0"/>
                      <w:divBdr>
                        <w:top w:val="none" w:sz="0" w:space="0" w:color="auto"/>
                        <w:left w:val="none" w:sz="0" w:space="0" w:color="auto"/>
                        <w:bottom w:val="none" w:sz="0" w:space="0" w:color="auto"/>
                        <w:right w:val="none" w:sz="0" w:space="0" w:color="auto"/>
                      </w:divBdr>
                    </w:div>
                  </w:divsChild>
                </w:div>
                <w:div w:id="1010252307">
                  <w:marLeft w:val="0"/>
                  <w:marRight w:val="0"/>
                  <w:marTop w:val="0"/>
                  <w:marBottom w:val="0"/>
                  <w:divBdr>
                    <w:top w:val="none" w:sz="0" w:space="0" w:color="auto"/>
                    <w:left w:val="none" w:sz="0" w:space="0" w:color="auto"/>
                    <w:bottom w:val="none" w:sz="0" w:space="0" w:color="auto"/>
                    <w:right w:val="none" w:sz="0" w:space="0" w:color="auto"/>
                  </w:divBdr>
                  <w:divsChild>
                    <w:div w:id="773129364">
                      <w:marLeft w:val="0"/>
                      <w:marRight w:val="0"/>
                      <w:marTop w:val="0"/>
                      <w:marBottom w:val="0"/>
                      <w:divBdr>
                        <w:top w:val="none" w:sz="0" w:space="0" w:color="auto"/>
                        <w:left w:val="none" w:sz="0" w:space="0" w:color="auto"/>
                        <w:bottom w:val="none" w:sz="0" w:space="0" w:color="auto"/>
                        <w:right w:val="none" w:sz="0" w:space="0" w:color="auto"/>
                      </w:divBdr>
                    </w:div>
                  </w:divsChild>
                </w:div>
                <w:div w:id="1206065751">
                  <w:marLeft w:val="0"/>
                  <w:marRight w:val="0"/>
                  <w:marTop w:val="0"/>
                  <w:marBottom w:val="0"/>
                  <w:divBdr>
                    <w:top w:val="none" w:sz="0" w:space="0" w:color="auto"/>
                    <w:left w:val="none" w:sz="0" w:space="0" w:color="auto"/>
                    <w:bottom w:val="none" w:sz="0" w:space="0" w:color="auto"/>
                    <w:right w:val="none" w:sz="0" w:space="0" w:color="auto"/>
                  </w:divBdr>
                  <w:divsChild>
                    <w:div w:id="1892114774">
                      <w:marLeft w:val="0"/>
                      <w:marRight w:val="0"/>
                      <w:marTop w:val="0"/>
                      <w:marBottom w:val="0"/>
                      <w:divBdr>
                        <w:top w:val="none" w:sz="0" w:space="0" w:color="auto"/>
                        <w:left w:val="none" w:sz="0" w:space="0" w:color="auto"/>
                        <w:bottom w:val="none" w:sz="0" w:space="0" w:color="auto"/>
                        <w:right w:val="none" w:sz="0" w:space="0" w:color="auto"/>
                      </w:divBdr>
                    </w:div>
                  </w:divsChild>
                </w:div>
                <w:div w:id="1246114154">
                  <w:marLeft w:val="0"/>
                  <w:marRight w:val="0"/>
                  <w:marTop w:val="0"/>
                  <w:marBottom w:val="0"/>
                  <w:divBdr>
                    <w:top w:val="none" w:sz="0" w:space="0" w:color="auto"/>
                    <w:left w:val="none" w:sz="0" w:space="0" w:color="auto"/>
                    <w:bottom w:val="none" w:sz="0" w:space="0" w:color="auto"/>
                    <w:right w:val="none" w:sz="0" w:space="0" w:color="auto"/>
                  </w:divBdr>
                  <w:divsChild>
                    <w:div w:id="1331712656">
                      <w:marLeft w:val="0"/>
                      <w:marRight w:val="0"/>
                      <w:marTop w:val="0"/>
                      <w:marBottom w:val="0"/>
                      <w:divBdr>
                        <w:top w:val="none" w:sz="0" w:space="0" w:color="auto"/>
                        <w:left w:val="none" w:sz="0" w:space="0" w:color="auto"/>
                        <w:bottom w:val="none" w:sz="0" w:space="0" w:color="auto"/>
                        <w:right w:val="none" w:sz="0" w:space="0" w:color="auto"/>
                      </w:divBdr>
                    </w:div>
                    <w:div w:id="2125538268">
                      <w:marLeft w:val="0"/>
                      <w:marRight w:val="0"/>
                      <w:marTop w:val="0"/>
                      <w:marBottom w:val="0"/>
                      <w:divBdr>
                        <w:top w:val="none" w:sz="0" w:space="0" w:color="auto"/>
                        <w:left w:val="none" w:sz="0" w:space="0" w:color="auto"/>
                        <w:bottom w:val="none" w:sz="0" w:space="0" w:color="auto"/>
                        <w:right w:val="none" w:sz="0" w:space="0" w:color="auto"/>
                      </w:divBdr>
                    </w:div>
                  </w:divsChild>
                </w:div>
                <w:div w:id="1493371069">
                  <w:marLeft w:val="0"/>
                  <w:marRight w:val="0"/>
                  <w:marTop w:val="0"/>
                  <w:marBottom w:val="0"/>
                  <w:divBdr>
                    <w:top w:val="none" w:sz="0" w:space="0" w:color="auto"/>
                    <w:left w:val="none" w:sz="0" w:space="0" w:color="auto"/>
                    <w:bottom w:val="none" w:sz="0" w:space="0" w:color="auto"/>
                    <w:right w:val="none" w:sz="0" w:space="0" w:color="auto"/>
                  </w:divBdr>
                  <w:divsChild>
                    <w:div w:id="1405105151">
                      <w:marLeft w:val="0"/>
                      <w:marRight w:val="0"/>
                      <w:marTop w:val="0"/>
                      <w:marBottom w:val="0"/>
                      <w:divBdr>
                        <w:top w:val="none" w:sz="0" w:space="0" w:color="auto"/>
                        <w:left w:val="none" w:sz="0" w:space="0" w:color="auto"/>
                        <w:bottom w:val="none" w:sz="0" w:space="0" w:color="auto"/>
                        <w:right w:val="none" w:sz="0" w:space="0" w:color="auto"/>
                      </w:divBdr>
                    </w:div>
                    <w:div w:id="1557081714">
                      <w:marLeft w:val="0"/>
                      <w:marRight w:val="0"/>
                      <w:marTop w:val="0"/>
                      <w:marBottom w:val="0"/>
                      <w:divBdr>
                        <w:top w:val="none" w:sz="0" w:space="0" w:color="auto"/>
                        <w:left w:val="none" w:sz="0" w:space="0" w:color="auto"/>
                        <w:bottom w:val="none" w:sz="0" w:space="0" w:color="auto"/>
                        <w:right w:val="none" w:sz="0" w:space="0" w:color="auto"/>
                      </w:divBdr>
                    </w:div>
                  </w:divsChild>
                </w:div>
                <w:div w:id="1617760708">
                  <w:marLeft w:val="0"/>
                  <w:marRight w:val="0"/>
                  <w:marTop w:val="0"/>
                  <w:marBottom w:val="0"/>
                  <w:divBdr>
                    <w:top w:val="none" w:sz="0" w:space="0" w:color="auto"/>
                    <w:left w:val="none" w:sz="0" w:space="0" w:color="auto"/>
                    <w:bottom w:val="none" w:sz="0" w:space="0" w:color="auto"/>
                    <w:right w:val="none" w:sz="0" w:space="0" w:color="auto"/>
                  </w:divBdr>
                  <w:divsChild>
                    <w:div w:id="301691631">
                      <w:marLeft w:val="0"/>
                      <w:marRight w:val="0"/>
                      <w:marTop w:val="0"/>
                      <w:marBottom w:val="0"/>
                      <w:divBdr>
                        <w:top w:val="none" w:sz="0" w:space="0" w:color="auto"/>
                        <w:left w:val="none" w:sz="0" w:space="0" w:color="auto"/>
                        <w:bottom w:val="none" w:sz="0" w:space="0" w:color="auto"/>
                        <w:right w:val="none" w:sz="0" w:space="0" w:color="auto"/>
                      </w:divBdr>
                    </w:div>
                  </w:divsChild>
                </w:div>
                <w:div w:id="2040621657">
                  <w:marLeft w:val="0"/>
                  <w:marRight w:val="0"/>
                  <w:marTop w:val="0"/>
                  <w:marBottom w:val="0"/>
                  <w:divBdr>
                    <w:top w:val="none" w:sz="0" w:space="0" w:color="auto"/>
                    <w:left w:val="none" w:sz="0" w:space="0" w:color="auto"/>
                    <w:bottom w:val="none" w:sz="0" w:space="0" w:color="auto"/>
                    <w:right w:val="none" w:sz="0" w:space="0" w:color="auto"/>
                  </w:divBdr>
                  <w:divsChild>
                    <w:div w:id="1122306465">
                      <w:marLeft w:val="0"/>
                      <w:marRight w:val="0"/>
                      <w:marTop w:val="0"/>
                      <w:marBottom w:val="0"/>
                      <w:divBdr>
                        <w:top w:val="none" w:sz="0" w:space="0" w:color="auto"/>
                        <w:left w:val="none" w:sz="0" w:space="0" w:color="auto"/>
                        <w:bottom w:val="none" w:sz="0" w:space="0" w:color="auto"/>
                        <w:right w:val="none" w:sz="0" w:space="0" w:color="auto"/>
                      </w:divBdr>
                    </w:div>
                  </w:divsChild>
                </w:div>
                <w:div w:id="2084719584">
                  <w:marLeft w:val="0"/>
                  <w:marRight w:val="0"/>
                  <w:marTop w:val="0"/>
                  <w:marBottom w:val="0"/>
                  <w:divBdr>
                    <w:top w:val="none" w:sz="0" w:space="0" w:color="auto"/>
                    <w:left w:val="none" w:sz="0" w:space="0" w:color="auto"/>
                    <w:bottom w:val="none" w:sz="0" w:space="0" w:color="auto"/>
                    <w:right w:val="none" w:sz="0" w:space="0" w:color="auto"/>
                  </w:divBdr>
                  <w:divsChild>
                    <w:div w:id="1842116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8869365">
          <w:marLeft w:val="0"/>
          <w:marRight w:val="0"/>
          <w:marTop w:val="0"/>
          <w:marBottom w:val="0"/>
          <w:divBdr>
            <w:top w:val="none" w:sz="0" w:space="0" w:color="auto"/>
            <w:left w:val="none" w:sz="0" w:space="0" w:color="auto"/>
            <w:bottom w:val="none" w:sz="0" w:space="0" w:color="auto"/>
            <w:right w:val="none" w:sz="0" w:space="0" w:color="auto"/>
          </w:divBdr>
        </w:div>
        <w:div w:id="1920869840">
          <w:marLeft w:val="0"/>
          <w:marRight w:val="0"/>
          <w:marTop w:val="0"/>
          <w:marBottom w:val="0"/>
          <w:divBdr>
            <w:top w:val="none" w:sz="0" w:space="0" w:color="auto"/>
            <w:left w:val="none" w:sz="0" w:space="0" w:color="auto"/>
            <w:bottom w:val="none" w:sz="0" w:space="0" w:color="auto"/>
            <w:right w:val="none" w:sz="0" w:space="0" w:color="auto"/>
          </w:divBdr>
        </w:div>
      </w:divsChild>
    </w:div>
    <w:div w:id="9610390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ducacionensalud.imss.gob.mx/ces_w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dof.gob.mx/nota_detalle.php?codigo=5628885&amp;fecha=06/09/2021"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1883C665322E4D759683766C138D5DB9"/>
        <w:category>
          <w:name w:val="General"/>
          <w:gallery w:val="placeholder"/>
        </w:category>
        <w:types>
          <w:type w:val="bbPlcHdr"/>
        </w:types>
        <w:behaviors>
          <w:behavior w:val="content"/>
        </w:behaviors>
        <w:guid w:val="{8D2625DA-4D4F-4E37-94A7-3EE524E56074}"/>
      </w:docPartPr>
      <w:docPartBody>
        <w:p w:rsidR="007861BF" w:rsidRDefault="000C5091" w:rsidP="000C5091">
          <w:pPr>
            <w:pStyle w:val="1883C665322E4D759683766C138D5DB9"/>
          </w:pPr>
          <w:r w:rsidRPr="00610E94">
            <w:rPr>
              <w:rStyle w:val="Textodelmarcadordeposicin"/>
            </w:rPr>
            <w:t>Elija un elemento.</w:t>
          </w:r>
        </w:p>
      </w:docPartBody>
    </w:docPart>
    <w:docPart>
      <w:docPartPr>
        <w:name w:val="BD8FAA0214C84DE99539712209BD74CB"/>
        <w:category>
          <w:name w:val="General"/>
          <w:gallery w:val="placeholder"/>
        </w:category>
        <w:types>
          <w:type w:val="bbPlcHdr"/>
        </w:types>
        <w:behaviors>
          <w:behavior w:val="content"/>
        </w:behaviors>
        <w:guid w:val="{B1D33870-0F5A-4BCE-9710-7714E5D63F2D}"/>
      </w:docPartPr>
      <w:docPartBody>
        <w:p w:rsidR="007861BF" w:rsidRDefault="000C5091" w:rsidP="000C5091">
          <w:pPr>
            <w:pStyle w:val="BD8FAA0214C84DE99539712209BD74CB"/>
          </w:pPr>
          <w:r w:rsidRPr="00B71D80">
            <w:rPr>
              <w:rStyle w:val="Textodelmarcadordeposicin"/>
              <w:rFonts w:ascii="Arial Narrow" w:hAnsi="Arial Narrow"/>
              <w:b/>
              <w:bCs/>
              <w:color w:val="0000FF"/>
              <w:sz w:val="20"/>
              <w:szCs w:val="20"/>
            </w:rPr>
            <w:t>Coordinación</w:t>
          </w:r>
        </w:p>
      </w:docPartBody>
    </w:docPart>
    <w:docPart>
      <w:docPartPr>
        <w:name w:val="BBFAF3730987432593ADF7D513F9769E"/>
        <w:category>
          <w:name w:val="General"/>
          <w:gallery w:val="placeholder"/>
        </w:category>
        <w:types>
          <w:type w:val="bbPlcHdr"/>
        </w:types>
        <w:behaviors>
          <w:behavior w:val="content"/>
        </w:behaviors>
        <w:guid w:val="{C31EB2D2-A4E4-49B6-870B-1A12A9F0B16D}"/>
      </w:docPartPr>
      <w:docPartBody>
        <w:p w:rsidR="00E200E4" w:rsidRDefault="00C7382D" w:rsidP="00C7382D">
          <w:pPr>
            <w:pStyle w:val="BBFAF3730987432593ADF7D513F9769E"/>
          </w:pPr>
          <w:r w:rsidRPr="00580AF7">
            <w:rPr>
              <w:rStyle w:val="Textodelmarcadordeposicin"/>
            </w:rPr>
            <w:t>Click here to enter a date.</w:t>
          </w:r>
        </w:p>
      </w:docPartBody>
    </w:docPart>
    <w:docPart>
      <w:docPartPr>
        <w:name w:val="E6EBC9D8BC8D4260AB96E0C9853D4706"/>
        <w:category>
          <w:name w:val="General"/>
          <w:gallery w:val="placeholder"/>
        </w:category>
        <w:types>
          <w:type w:val="bbPlcHdr"/>
        </w:types>
        <w:behaviors>
          <w:behavior w:val="content"/>
        </w:behaviors>
        <w:guid w:val="{3C0C7DB6-95CC-4A64-B92D-97A631746954}"/>
      </w:docPartPr>
      <w:docPartBody>
        <w:p w:rsidR="00E200E4" w:rsidRDefault="00C7382D" w:rsidP="00C7382D">
          <w:pPr>
            <w:pStyle w:val="E6EBC9D8BC8D4260AB96E0C9853D4706"/>
          </w:pPr>
          <w:r w:rsidRPr="00580AF7">
            <w:rPr>
              <w:rStyle w:val="Textodelmarcadordeposicin"/>
            </w:rPr>
            <w:t>Click here to enter a date.</w:t>
          </w:r>
        </w:p>
      </w:docPartBody>
    </w:docPart>
    <w:docPart>
      <w:docPartPr>
        <w:name w:val="5D4DF456029F42189D00B86229A92E92"/>
        <w:category>
          <w:name w:val="General"/>
          <w:gallery w:val="placeholder"/>
        </w:category>
        <w:types>
          <w:type w:val="bbPlcHdr"/>
        </w:types>
        <w:behaviors>
          <w:behavior w:val="content"/>
        </w:behaviors>
        <w:guid w:val="{D7EF5E37-6493-4D90-8C1F-A37275E8D2CF}"/>
      </w:docPartPr>
      <w:docPartBody>
        <w:p w:rsidR="00E200E4" w:rsidRDefault="00C7382D" w:rsidP="00C7382D">
          <w:pPr>
            <w:pStyle w:val="5D4DF456029F42189D00B86229A92E92"/>
          </w:pPr>
          <w:r w:rsidRPr="00580AF7">
            <w:rPr>
              <w:rStyle w:val="Textodelmarcadordeposicin"/>
            </w:rPr>
            <w:t>Click here to enter a date.</w:t>
          </w:r>
        </w:p>
      </w:docPartBody>
    </w:docPart>
    <w:docPart>
      <w:docPartPr>
        <w:name w:val="CC1FB8A2659D4D8F865768CB1B3BD18F"/>
        <w:category>
          <w:name w:val="General"/>
          <w:gallery w:val="placeholder"/>
        </w:category>
        <w:types>
          <w:type w:val="bbPlcHdr"/>
        </w:types>
        <w:behaviors>
          <w:behavior w:val="content"/>
        </w:behaviors>
        <w:guid w:val="{8FA14B97-A664-4681-B3FD-9F810DA7BAFA}"/>
      </w:docPartPr>
      <w:docPartBody>
        <w:p w:rsidR="00E200E4" w:rsidRDefault="00C7382D" w:rsidP="00C7382D">
          <w:pPr>
            <w:pStyle w:val="CC1FB8A2659D4D8F865768CB1B3BD18F"/>
          </w:pPr>
          <w:r w:rsidRPr="00580AF7">
            <w:rPr>
              <w:rStyle w:val="Textodelmarcadordeposicin"/>
            </w:rPr>
            <w:t>Click here to enter a date.</w:t>
          </w:r>
        </w:p>
      </w:docPartBody>
    </w:docPart>
    <w:docPart>
      <w:docPartPr>
        <w:name w:val="703A11F5F9A844AC9874D3D2C7BCCA59"/>
        <w:category>
          <w:name w:val="General"/>
          <w:gallery w:val="placeholder"/>
        </w:category>
        <w:types>
          <w:type w:val="bbPlcHdr"/>
        </w:types>
        <w:behaviors>
          <w:behavior w:val="content"/>
        </w:behaviors>
        <w:guid w:val="{374E1F54-ACAA-4416-821C-3571B4372037}"/>
      </w:docPartPr>
      <w:docPartBody>
        <w:p w:rsidR="00E200E4" w:rsidRDefault="00C7382D" w:rsidP="00C7382D">
          <w:pPr>
            <w:pStyle w:val="703A11F5F9A844AC9874D3D2C7BCCA59"/>
          </w:pPr>
          <w:r w:rsidRPr="00580AF7">
            <w:rPr>
              <w:rStyle w:val="Textodelmarcadordeposicin"/>
            </w:rPr>
            <w:t>Click here to enter a date.</w:t>
          </w:r>
        </w:p>
      </w:docPartBody>
    </w:docPart>
    <w:docPart>
      <w:docPartPr>
        <w:name w:val="BE5B480325254530BE2EE34D78015EBC"/>
        <w:category>
          <w:name w:val="General"/>
          <w:gallery w:val="placeholder"/>
        </w:category>
        <w:types>
          <w:type w:val="bbPlcHdr"/>
        </w:types>
        <w:behaviors>
          <w:behavior w:val="content"/>
        </w:behaviors>
        <w:guid w:val="{C1827EEE-165E-4469-AAE4-08C7A44810D7}"/>
      </w:docPartPr>
      <w:docPartBody>
        <w:p w:rsidR="00E200E4" w:rsidRDefault="00C7382D" w:rsidP="00C7382D">
          <w:pPr>
            <w:pStyle w:val="BE5B480325254530BE2EE34D78015EBC"/>
          </w:pPr>
          <w:r w:rsidRPr="00580AF7">
            <w:rPr>
              <w:rStyle w:val="Textodelmarcadordeposicin"/>
            </w:rPr>
            <w:t>Click here to enter a date.</w:t>
          </w:r>
        </w:p>
      </w:docPartBody>
    </w:docPart>
    <w:docPart>
      <w:docPartPr>
        <w:name w:val="3BC789BCDC9847C599144CA3B06DFE42"/>
        <w:category>
          <w:name w:val="General"/>
          <w:gallery w:val="placeholder"/>
        </w:category>
        <w:types>
          <w:type w:val="bbPlcHdr"/>
        </w:types>
        <w:behaviors>
          <w:behavior w:val="content"/>
        </w:behaviors>
        <w:guid w:val="{7E036CD3-A241-4FF4-AE03-27CE168FC5FB}"/>
      </w:docPartPr>
      <w:docPartBody>
        <w:p w:rsidR="00E200E4" w:rsidRDefault="00C7382D" w:rsidP="00C7382D">
          <w:pPr>
            <w:pStyle w:val="3BC789BCDC9847C599144CA3B06DFE42"/>
          </w:pPr>
          <w:r w:rsidRPr="00580AF7">
            <w:rPr>
              <w:rStyle w:val="Textodelmarcadordeposicin"/>
            </w:rPr>
            <w:t>Click here to enter a date.</w:t>
          </w:r>
        </w:p>
      </w:docPartBody>
    </w:docPart>
    <w:docPart>
      <w:docPartPr>
        <w:name w:val="1C7CB1C2C63042C8A3EDCBD700BE4BFA"/>
        <w:category>
          <w:name w:val="General"/>
          <w:gallery w:val="placeholder"/>
        </w:category>
        <w:types>
          <w:type w:val="bbPlcHdr"/>
        </w:types>
        <w:behaviors>
          <w:behavior w:val="content"/>
        </w:behaviors>
        <w:guid w:val="{FFDEB813-D526-4E13-B08E-5731A3097FC6}"/>
      </w:docPartPr>
      <w:docPartBody>
        <w:p w:rsidR="00A3624C" w:rsidRDefault="00DF5A84" w:rsidP="00DF5A84">
          <w:pPr>
            <w:pStyle w:val="1C7CB1C2C63042C8A3EDCBD700BE4BFA"/>
          </w:pPr>
          <w:r w:rsidRPr="00580AF7">
            <w:rPr>
              <w:rStyle w:val="Textodelmarcadordeposicin"/>
            </w:rPr>
            <w:t>Click here to enter a date.</w:t>
          </w:r>
        </w:p>
      </w:docPartBody>
    </w:docPart>
    <w:docPart>
      <w:docPartPr>
        <w:name w:val="3CA824E3EE234EEC9732B2059D1DE52A"/>
        <w:category>
          <w:name w:val="General"/>
          <w:gallery w:val="placeholder"/>
        </w:category>
        <w:types>
          <w:type w:val="bbPlcHdr"/>
        </w:types>
        <w:behaviors>
          <w:behavior w:val="content"/>
        </w:behaviors>
        <w:guid w:val="{6C8AB6CA-1DE5-4121-985C-7A861073A9A0}"/>
      </w:docPartPr>
      <w:docPartBody>
        <w:p w:rsidR="00A3624C" w:rsidRDefault="00DF5A84" w:rsidP="00DF5A84">
          <w:pPr>
            <w:pStyle w:val="3CA824E3EE234EEC9732B2059D1DE52A"/>
          </w:pPr>
          <w:r w:rsidRPr="00580AF7">
            <w:rPr>
              <w:rStyle w:val="Textodelmarcadordeposicin"/>
            </w:rPr>
            <w:t>Click here to enter a date.</w:t>
          </w:r>
        </w:p>
      </w:docPartBody>
    </w:docPart>
    <w:docPart>
      <w:docPartPr>
        <w:name w:val="C510E10D294446F9BF9E599C2E5847E6"/>
        <w:category>
          <w:name w:val="General"/>
          <w:gallery w:val="placeholder"/>
        </w:category>
        <w:types>
          <w:type w:val="bbPlcHdr"/>
        </w:types>
        <w:behaviors>
          <w:behavior w:val="content"/>
        </w:behaviors>
        <w:guid w:val="{64534E0D-2379-4A0B-B62B-A4CB5507FDA4}"/>
      </w:docPartPr>
      <w:docPartBody>
        <w:p w:rsidR="00A3624C" w:rsidRDefault="00DF5A84" w:rsidP="00DF5A84">
          <w:pPr>
            <w:pStyle w:val="C510E10D294446F9BF9E599C2E5847E6"/>
          </w:pPr>
          <w:r w:rsidRPr="00580AF7">
            <w:rPr>
              <w:rStyle w:val="Textodelmarcadordeposicin"/>
            </w:rPr>
            <w:t>Click here to enter a date.</w:t>
          </w:r>
        </w:p>
      </w:docPartBody>
    </w:docPart>
    <w:docPart>
      <w:docPartPr>
        <w:name w:val="5142EC73AAB4432AA50C120B26947894"/>
        <w:category>
          <w:name w:val="General"/>
          <w:gallery w:val="placeholder"/>
        </w:category>
        <w:types>
          <w:type w:val="bbPlcHdr"/>
        </w:types>
        <w:behaviors>
          <w:behavior w:val="content"/>
        </w:behaviors>
        <w:guid w:val="{DE73776F-4660-4311-BA88-81F10E8CB049}"/>
      </w:docPartPr>
      <w:docPartBody>
        <w:p w:rsidR="00A3624C" w:rsidRDefault="00DF5A84" w:rsidP="00DF5A84">
          <w:pPr>
            <w:pStyle w:val="5142EC73AAB4432AA50C120B26947894"/>
          </w:pPr>
          <w:r w:rsidRPr="00580AF7">
            <w:rPr>
              <w:rStyle w:val="Textodelmarcadordeposicin"/>
            </w:rPr>
            <w:t>Click here to enter a date.</w:t>
          </w:r>
        </w:p>
      </w:docPartBody>
    </w:docPart>
    <w:docPart>
      <w:docPartPr>
        <w:name w:val="7607506F814F4B7886AC467376BBF830"/>
        <w:category>
          <w:name w:val="General"/>
          <w:gallery w:val="placeholder"/>
        </w:category>
        <w:types>
          <w:type w:val="bbPlcHdr"/>
        </w:types>
        <w:behaviors>
          <w:behavior w:val="content"/>
        </w:behaviors>
        <w:guid w:val="{566D03F1-FDF4-4F40-B754-432D37D542B2}"/>
      </w:docPartPr>
      <w:docPartBody>
        <w:p w:rsidR="00A3624C" w:rsidRDefault="00DF5A84" w:rsidP="00DF5A84">
          <w:pPr>
            <w:pStyle w:val="7607506F814F4B7886AC467376BBF830"/>
          </w:pPr>
          <w:r w:rsidRPr="00580AF7">
            <w:rPr>
              <w:rStyle w:val="Textodelmarcadordeposicin"/>
            </w:rPr>
            <w:t>Click here to enter a date.</w:t>
          </w:r>
        </w:p>
      </w:docPartBody>
    </w:docPart>
    <w:docPart>
      <w:docPartPr>
        <w:name w:val="61F1A6E93A064270B2CA658EAC0FD764"/>
        <w:category>
          <w:name w:val="General"/>
          <w:gallery w:val="placeholder"/>
        </w:category>
        <w:types>
          <w:type w:val="bbPlcHdr"/>
        </w:types>
        <w:behaviors>
          <w:behavior w:val="content"/>
        </w:behaviors>
        <w:guid w:val="{1A821FD9-3C1F-469A-9E0F-292632220E1F}"/>
      </w:docPartPr>
      <w:docPartBody>
        <w:p w:rsidR="00A3624C" w:rsidRDefault="00DF5A84" w:rsidP="00DF5A84">
          <w:pPr>
            <w:pStyle w:val="61F1A6E93A064270B2CA658EAC0FD764"/>
          </w:pPr>
          <w:r w:rsidRPr="00580AF7">
            <w:rPr>
              <w:rStyle w:val="Textodelmarcadordeposicin"/>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altName w:val="Times New Roman"/>
    <w:charset w:val="00"/>
    <w:family w:val="auto"/>
    <w:pitch w:val="variable"/>
    <w:sig w:usb0="00000001" w:usb1="00000003" w:usb2="00000000" w:usb3="00000000" w:csb0="00000197" w:csb1="00000000"/>
  </w:font>
  <w:font w:name="Constantia">
    <w:panose1 w:val="02030602050306030303"/>
    <w:charset w:val="00"/>
    <w:family w:val="roman"/>
    <w:pitch w:val="variable"/>
    <w:sig w:usb0="A00002EF" w:usb1="4000204B" w:usb2="00000000" w:usb3="00000000" w:csb0="000001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Noto Sans">
    <w:panose1 w:val="020B0502040504020204"/>
    <w:charset w:val="00"/>
    <w:family w:val="swiss"/>
    <w:pitch w:val="variable"/>
    <w:sig w:usb0="E00002FF" w:usb1="4000201F" w:usb2="08000029"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6861"/>
    <w:rsid w:val="00006F67"/>
    <w:rsid w:val="0001000B"/>
    <w:rsid w:val="00017EEF"/>
    <w:rsid w:val="00034EC0"/>
    <w:rsid w:val="00053EC5"/>
    <w:rsid w:val="00060B5E"/>
    <w:rsid w:val="0006394F"/>
    <w:rsid w:val="000657AF"/>
    <w:rsid w:val="00083ECD"/>
    <w:rsid w:val="00094D04"/>
    <w:rsid w:val="000C5091"/>
    <w:rsid w:val="000D2E3F"/>
    <w:rsid w:val="000D6E1F"/>
    <w:rsid w:val="001111D6"/>
    <w:rsid w:val="00136D49"/>
    <w:rsid w:val="00144C50"/>
    <w:rsid w:val="001528A3"/>
    <w:rsid w:val="0017074D"/>
    <w:rsid w:val="002309DA"/>
    <w:rsid w:val="002D6B5C"/>
    <w:rsid w:val="00322196"/>
    <w:rsid w:val="003457F5"/>
    <w:rsid w:val="00351C34"/>
    <w:rsid w:val="003968F0"/>
    <w:rsid w:val="003B66B2"/>
    <w:rsid w:val="00460B9A"/>
    <w:rsid w:val="004C1693"/>
    <w:rsid w:val="004E6F88"/>
    <w:rsid w:val="005010DB"/>
    <w:rsid w:val="00521184"/>
    <w:rsid w:val="00536091"/>
    <w:rsid w:val="00563C64"/>
    <w:rsid w:val="005B18B4"/>
    <w:rsid w:val="00672C94"/>
    <w:rsid w:val="006A5BF2"/>
    <w:rsid w:val="006B1F1A"/>
    <w:rsid w:val="006D31F6"/>
    <w:rsid w:val="006F1A36"/>
    <w:rsid w:val="007861BF"/>
    <w:rsid w:val="00792FB7"/>
    <w:rsid w:val="007E156D"/>
    <w:rsid w:val="00846009"/>
    <w:rsid w:val="00846AA8"/>
    <w:rsid w:val="00854225"/>
    <w:rsid w:val="00881413"/>
    <w:rsid w:val="00885039"/>
    <w:rsid w:val="008A5DBB"/>
    <w:rsid w:val="008F2C3E"/>
    <w:rsid w:val="00903636"/>
    <w:rsid w:val="009140CC"/>
    <w:rsid w:val="00933403"/>
    <w:rsid w:val="009533F0"/>
    <w:rsid w:val="00976F51"/>
    <w:rsid w:val="009964C4"/>
    <w:rsid w:val="009A52D0"/>
    <w:rsid w:val="009C0018"/>
    <w:rsid w:val="009C565E"/>
    <w:rsid w:val="00A20B82"/>
    <w:rsid w:val="00A223A2"/>
    <w:rsid w:val="00A3624C"/>
    <w:rsid w:val="00A56861"/>
    <w:rsid w:val="00AF328D"/>
    <w:rsid w:val="00B31AE1"/>
    <w:rsid w:val="00B911F6"/>
    <w:rsid w:val="00B93D8E"/>
    <w:rsid w:val="00B97733"/>
    <w:rsid w:val="00BE55A9"/>
    <w:rsid w:val="00BE5B40"/>
    <w:rsid w:val="00BF10B4"/>
    <w:rsid w:val="00BF10BD"/>
    <w:rsid w:val="00BF2061"/>
    <w:rsid w:val="00C56124"/>
    <w:rsid w:val="00C7382D"/>
    <w:rsid w:val="00CA31B0"/>
    <w:rsid w:val="00CB1C69"/>
    <w:rsid w:val="00CE12B8"/>
    <w:rsid w:val="00CE68D4"/>
    <w:rsid w:val="00CF182C"/>
    <w:rsid w:val="00CF1B9F"/>
    <w:rsid w:val="00D019E3"/>
    <w:rsid w:val="00D03BDB"/>
    <w:rsid w:val="00D96B11"/>
    <w:rsid w:val="00DA1750"/>
    <w:rsid w:val="00DD03D9"/>
    <w:rsid w:val="00DF476B"/>
    <w:rsid w:val="00DF5A84"/>
    <w:rsid w:val="00E200E4"/>
    <w:rsid w:val="00E6654E"/>
    <w:rsid w:val="00E947A3"/>
    <w:rsid w:val="00EB54C7"/>
    <w:rsid w:val="00EC086A"/>
    <w:rsid w:val="00ED4322"/>
    <w:rsid w:val="00EE3E01"/>
    <w:rsid w:val="00F142DF"/>
    <w:rsid w:val="00F14730"/>
    <w:rsid w:val="00F65748"/>
    <w:rsid w:val="00F65F90"/>
    <w:rsid w:val="00FE528B"/>
    <w:rsid w:val="00FF1B9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DF5A84"/>
    <w:rPr>
      <w:color w:val="808080"/>
    </w:rPr>
  </w:style>
  <w:style w:type="paragraph" w:customStyle="1" w:styleId="1883C665322E4D759683766C138D5DB9">
    <w:name w:val="1883C665322E4D759683766C138D5DB9"/>
    <w:rsid w:val="000C5091"/>
    <w:pPr>
      <w:spacing w:line="278" w:lineRule="auto"/>
    </w:pPr>
    <w:rPr>
      <w:kern w:val="2"/>
      <w:sz w:val="24"/>
      <w:szCs w:val="24"/>
      <w:lang w:val="es-MX" w:eastAsia="es-MX"/>
      <w14:ligatures w14:val="standardContextual"/>
    </w:rPr>
  </w:style>
  <w:style w:type="paragraph" w:customStyle="1" w:styleId="BD8FAA0214C84DE99539712209BD74CB">
    <w:name w:val="BD8FAA0214C84DE99539712209BD74CB"/>
    <w:rsid w:val="000C5091"/>
    <w:pPr>
      <w:spacing w:line="278" w:lineRule="auto"/>
    </w:pPr>
    <w:rPr>
      <w:kern w:val="2"/>
      <w:sz w:val="24"/>
      <w:szCs w:val="24"/>
      <w:lang w:val="es-MX" w:eastAsia="es-MX"/>
      <w14:ligatures w14:val="standardContextual"/>
    </w:rPr>
  </w:style>
  <w:style w:type="paragraph" w:customStyle="1" w:styleId="BBFAF3730987432593ADF7D513F9769E">
    <w:name w:val="BBFAF3730987432593ADF7D513F9769E"/>
    <w:rsid w:val="00C7382D"/>
    <w:pPr>
      <w:spacing w:line="278" w:lineRule="auto"/>
    </w:pPr>
    <w:rPr>
      <w:kern w:val="2"/>
      <w:sz w:val="24"/>
      <w:szCs w:val="24"/>
      <w:lang w:val="es-MX" w:eastAsia="es-MX"/>
      <w14:ligatures w14:val="standardContextual"/>
    </w:rPr>
  </w:style>
  <w:style w:type="paragraph" w:customStyle="1" w:styleId="E6EBC9D8BC8D4260AB96E0C9853D4706">
    <w:name w:val="E6EBC9D8BC8D4260AB96E0C9853D4706"/>
    <w:rsid w:val="00C7382D"/>
    <w:pPr>
      <w:spacing w:line="278" w:lineRule="auto"/>
    </w:pPr>
    <w:rPr>
      <w:kern w:val="2"/>
      <w:sz w:val="24"/>
      <w:szCs w:val="24"/>
      <w:lang w:val="es-MX" w:eastAsia="es-MX"/>
      <w14:ligatures w14:val="standardContextual"/>
    </w:rPr>
  </w:style>
  <w:style w:type="paragraph" w:customStyle="1" w:styleId="5D4DF456029F42189D00B86229A92E92">
    <w:name w:val="5D4DF456029F42189D00B86229A92E92"/>
    <w:rsid w:val="00C7382D"/>
    <w:pPr>
      <w:spacing w:line="278" w:lineRule="auto"/>
    </w:pPr>
    <w:rPr>
      <w:kern w:val="2"/>
      <w:sz w:val="24"/>
      <w:szCs w:val="24"/>
      <w:lang w:val="es-MX" w:eastAsia="es-MX"/>
      <w14:ligatures w14:val="standardContextual"/>
    </w:rPr>
  </w:style>
  <w:style w:type="paragraph" w:customStyle="1" w:styleId="CC1FB8A2659D4D8F865768CB1B3BD18F">
    <w:name w:val="CC1FB8A2659D4D8F865768CB1B3BD18F"/>
    <w:rsid w:val="00C7382D"/>
    <w:pPr>
      <w:spacing w:line="278" w:lineRule="auto"/>
    </w:pPr>
    <w:rPr>
      <w:kern w:val="2"/>
      <w:sz w:val="24"/>
      <w:szCs w:val="24"/>
      <w:lang w:val="es-MX" w:eastAsia="es-MX"/>
      <w14:ligatures w14:val="standardContextual"/>
    </w:rPr>
  </w:style>
  <w:style w:type="paragraph" w:customStyle="1" w:styleId="703A11F5F9A844AC9874D3D2C7BCCA59">
    <w:name w:val="703A11F5F9A844AC9874D3D2C7BCCA59"/>
    <w:rsid w:val="00C7382D"/>
    <w:pPr>
      <w:spacing w:line="278" w:lineRule="auto"/>
    </w:pPr>
    <w:rPr>
      <w:kern w:val="2"/>
      <w:sz w:val="24"/>
      <w:szCs w:val="24"/>
      <w:lang w:val="es-MX" w:eastAsia="es-MX"/>
      <w14:ligatures w14:val="standardContextual"/>
    </w:rPr>
  </w:style>
  <w:style w:type="paragraph" w:customStyle="1" w:styleId="BE5B480325254530BE2EE34D78015EBC">
    <w:name w:val="BE5B480325254530BE2EE34D78015EBC"/>
    <w:rsid w:val="00C7382D"/>
    <w:pPr>
      <w:spacing w:line="278" w:lineRule="auto"/>
    </w:pPr>
    <w:rPr>
      <w:kern w:val="2"/>
      <w:sz w:val="24"/>
      <w:szCs w:val="24"/>
      <w:lang w:val="es-MX" w:eastAsia="es-MX"/>
      <w14:ligatures w14:val="standardContextual"/>
    </w:rPr>
  </w:style>
  <w:style w:type="paragraph" w:customStyle="1" w:styleId="3BC789BCDC9847C599144CA3B06DFE42">
    <w:name w:val="3BC789BCDC9847C599144CA3B06DFE42"/>
    <w:rsid w:val="00C7382D"/>
    <w:pPr>
      <w:spacing w:line="278" w:lineRule="auto"/>
    </w:pPr>
    <w:rPr>
      <w:kern w:val="2"/>
      <w:sz w:val="24"/>
      <w:szCs w:val="24"/>
      <w:lang w:val="es-MX" w:eastAsia="es-MX"/>
      <w14:ligatures w14:val="standardContextual"/>
    </w:rPr>
  </w:style>
  <w:style w:type="paragraph" w:customStyle="1" w:styleId="1C7CB1C2C63042C8A3EDCBD700BE4BFA">
    <w:name w:val="1C7CB1C2C63042C8A3EDCBD700BE4BFA"/>
    <w:rsid w:val="00DF5A84"/>
    <w:pPr>
      <w:spacing w:line="278" w:lineRule="auto"/>
    </w:pPr>
    <w:rPr>
      <w:kern w:val="2"/>
      <w:sz w:val="24"/>
      <w:szCs w:val="24"/>
      <w:lang w:val="es-MX" w:eastAsia="es-MX"/>
      <w14:ligatures w14:val="standardContextual"/>
    </w:rPr>
  </w:style>
  <w:style w:type="paragraph" w:customStyle="1" w:styleId="3CA824E3EE234EEC9732B2059D1DE52A">
    <w:name w:val="3CA824E3EE234EEC9732B2059D1DE52A"/>
    <w:rsid w:val="00DF5A84"/>
    <w:pPr>
      <w:spacing w:line="278" w:lineRule="auto"/>
    </w:pPr>
    <w:rPr>
      <w:kern w:val="2"/>
      <w:sz w:val="24"/>
      <w:szCs w:val="24"/>
      <w:lang w:val="es-MX" w:eastAsia="es-MX"/>
      <w14:ligatures w14:val="standardContextual"/>
    </w:rPr>
  </w:style>
  <w:style w:type="paragraph" w:customStyle="1" w:styleId="C510E10D294446F9BF9E599C2E5847E6">
    <w:name w:val="C510E10D294446F9BF9E599C2E5847E6"/>
    <w:rsid w:val="00DF5A84"/>
    <w:pPr>
      <w:spacing w:line="278" w:lineRule="auto"/>
    </w:pPr>
    <w:rPr>
      <w:kern w:val="2"/>
      <w:sz w:val="24"/>
      <w:szCs w:val="24"/>
      <w:lang w:val="es-MX" w:eastAsia="es-MX"/>
      <w14:ligatures w14:val="standardContextual"/>
    </w:rPr>
  </w:style>
  <w:style w:type="paragraph" w:customStyle="1" w:styleId="5142EC73AAB4432AA50C120B26947894">
    <w:name w:val="5142EC73AAB4432AA50C120B26947894"/>
    <w:rsid w:val="00DF5A84"/>
    <w:pPr>
      <w:spacing w:line="278" w:lineRule="auto"/>
    </w:pPr>
    <w:rPr>
      <w:kern w:val="2"/>
      <w:sz w:val="24"/>
      <w:szCs w:val="24"/>
      <w:lang w:val="es-MX" w:eastAsia="es-MX"/>
      <w14:ligatures w14:val="standardContextual"/>
    </w:rPr>
  </w:style>
  <w:style w:type="paragraph" w:customStyle="1" w:styleId="7607506F814F4B7886AC467376BBF830">
    <w:name w:val="7607506F814F4B7886AC467376BBF830"/>
    <w:rsid w:val="00DF5A84"/>
    <w:pPr>
      <w:spacing w:line="278" w:lineRule="auto"/>
    </w:pPr>
    <w:rPr>
      <w:kern w:val="2"/>
      <w:sz w:val="24"/>
      <w:szCs w:val="24"/>
      <w:lang w:val="es-MX" w:eastAsia="es-MX"/>
      <w14:ligatures w14:val="standardContextual"/>
    </w:rPr>
  </w:style>
  <w:style w:type="paragraph" w:customStyle="1" w:styleId="61F1A6E93A064270B2CA658EAC0FD764">
    <w:name w:val="61F1A6E93A064270B2CA658EAC0FD764"/>
    <w:rsid w:val="00DF5A84"/>
    <w:pPr>
      <w:spacing w:line="278" w:lineRule="auto"/>
    </w:pPr>
    <w:rPr>
      <w:kern w:val="2"/>
      <w:sz w:val="24"/>
      <w:szCs w:val="24"/>
      <w:lang w:val="es-MX" w:eastAsia="es-MX"/>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31559BFDA8EFBA44992B6DD5E7C775AE" ma:contentTypeVersion="0" ma:contentTypeDescription="Crear nuevo documento." ma:contentTypeScope="" ma:versionID="4e340781829ffd2c32547ada270deb51">
  <xsd:schema xmlns:xsd="http://www.w3.org/2001/XMLSchema" xmlns:xs="http://www.w3.org/2001/XMLSchema" xmlns:p="http://schemas.microsoft.com/office/2006/metadata/properties" targetNamespace="http://schemas.microsoft.com/office/2006/metadata/properties" ma:root="true" ma:fieldsID="3f6edc329ff236629c56e3b879b320d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go:gDocsCustomXmlDataStorage xmlns:go="http://customooxmlschemas.google.com/" xmlns:r="http://schemas.openxmlformats.org/officeDocument/2006/relationships">
  <go:docsCustomData xmlns:go="http://customooxmlschemas.google.com/" roundtripDataSignature="AMtx7mgg3mIeyxWzJ3rLYfbMCcqsrnbr0A==">AMUW2mUZvi4Riv0PyZx22zj+lHLjBN1MqEKyf2vtduhAGCgllcWRr6+n7ahRRw1/a4AGIsKhsGSf9wUXgWNEQSYHUn1ds/RHD1TLcQzFaN9V8JF6iSPSLvU=</go:docsCustomData>
</go:gDocsCustomXmlDataStorag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10FBF8-03D2-467D-88EA-1FA242D1B2D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2E8EF2-0A8A-43C1-A60F-DA336501A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09AB301-7616-4BF1-88D0-1262CD167AAA}">
  <ds:schemaRefs>
    <ds:schemaRef ds:uri="http://schemas.microsoft.com/sharepoint/v3/contenttype/form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08FA8941-07A2-4C31-B08B-465B0B420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5725</Words>
  <Characters>31489</Characters>
  <Application>Microsoft Office Word</Application>
  <DocSecurity>0</DocSecurity>
  <Lines>262</Lines>
  <Paragraphs>74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Luz Maria Vega</dc:creator>
  <cp:lastModifiedBy>Giovani Adrian Suarez Gallegos</cp:lastModifiedBy>
  <cp:revision>3</cp:revision>
  <cp:lastPrinted>2021-08-31T01:13:00Z</cp:lastPrinted>
  <dcterms:created xsi:type="dcterms:W3CDTF">2026-07-01T21:40:00Z</dcterms:created>
  <dcterms:modified xsi:type="dcterms:W3CDTF">2026-07-01T21:53:00Z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0x01010031559BFDA8EFBA44992B6DD5E7C775AE</vt:lpwstr>
  </property>
  <property fmtid="{D5CDD505-2E9C-101B-9397-08002B2CF9AE}" pid="3" name="GrammarlyDocumentId">
    <vt:lpwstr>5c29b8b7-b64d-4bd4-97c7-3cf439e04cfd</vt:lpwstr>
  </property>
</Properties>
</file>